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86C214C" w:rsidR="0047408E" w:rsidRPr="004B6F45" w:rsidRDefault="004A1140" w:rsidP="005D25F6">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#107</w:t>
      </w:r>
      <w:r w:rsidR="0047408E" w:rsidRPr="004B6F45">
        <w:rPr>
          <w:bCs/>
          <w:sz w:val="24"/>
          <w:szCs w:val="24"/>
          <w:lang w:eastAsia="ja-JP"/>
        </w:rPr>
        <w:tab/>
      </w:r>
      <w:r w:rsidR="00693A4A">
        <w:rPr>
          <w:bCs/>
          <w:sz w:val="24"/>
          <w:szCs w:val="24"/>
          <w:lang w:eastAsia="ja-JP"/>
        </w:rPr>
        <w:t>R2-</w:t>
      </w:r>
      <w:r w:rsidR="00FE54C7" w:rsidRPr="00FE54C7">
        <w:rPr>
          <w:bCs/>
          <w:sz w:val="24"/>
          <w:szCs w:val="24"/>
          <w:lang w:eastAsia="ja-JP"/>
        </w:rPr>
        <w:t>1910077</w:t>
      </w:r>
    </w:p>
    <w:p w14:paraId="29CDF947" w14:textId="4CE832B5" w:rsidR="0047408E" w:rsidRDefault="004A1140" w:rsidP="004A1140">
      <w:pPr>
        <w:pStyle w:val="Header"/>
        <w:tabs>
          <w:tab w:val="right" w:pos="10466"/>
        </w:tabs>
        <w:overflowPunct w:val="0"/>
        <w:autoSpaceDE w:val="0"/>
        <w:autoSpaceDN w:val="0"/>
        <w:adjustRightInd w:val="0"/>
        <w:textAlignment w:val="baseline"/>
        <w:rPr>
          <w:bCs/>
          <w:sz w:val="24"/>
          <w:szCs w:val="24"/>
          <w:lang w:eastAsia="ja-JP"/>
        </w:rPr>
      </w:pPr>
      <w:r w:rsidRPr="0065099C">
        <w:rPr>
          <w:bCs/>
          <w:sz w:val="24"/>
          <w:szCs w:val="24"/>
          <w:lang w:eastAsia="ja-JP"/>
        </w:rPr>
        <w:t>Prague, Czech Republic,</w:t>
      </w:r>
      <w:r>
        <w:rPr>
          <w:bCs/>
          <w:sz w:val="24"/>
          <w:szCs w:val="24"/>
          <w:lang w:eastAsia="ja-JP"/>
        </w:rPr>
        <w:t xml:space="preserve"> </w:t>
      </w:r>
      <w:r w:rsidRPr="0065099C">
        <w:rPr>
          <w:bCs/>
          <w:sz w:val="24"/>
          <w:szCs w:val="24"/>
          <w:lang w:eastAsia="ja-JP"/>
        </w:rPr>
        <w:t>26th - 30th August 2019</w:t>
      </w:r>
      <w:r w:rsidR="00B55AED">
        <w:rPr>
          <w:bCs/>
          <w:sz w:val="24"/>
          <w:szCs w:val="24"/>
          <w:lang w:eastAsia="ja-JP"/>
        </w:rPr>
        <w:tab/>
      </w:r>
      <w:r w:rsidRPr="004A1140">
        <w:rPr>
          <w:bCs/>
          <w:i/>
          <w:sz w:val="24"/>
          <w:szCs w:val="24"/>
          <w:lang w:eastAsia="ja-JP"/>
        </w:rPr>
        <w:t>Revision of R2-1907056</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7BFAFF13" w:rsidR="0047408E" w:rsidRPr="009A6513" w:rsidRDefault="004E4231" w:rsidP="0047408E">
      <w:pPr>
        <w:pStyle w:val="CRCoverPage"/>
        <w:ind w:left="1988" w:hanging="1988"/>
        <w:rPr>
          <w:b/>
          <w:noProof/>
          <w:sz w:val="24"/>
        </w:rPr>
      </w:pPr>
      <w:r>
        <w:rPr>
          <w:b/>
          <w:noProof/>
          <w:sz w:val="24"/>
        </w:rPr>
        <w:t>Agenda Item:</w:t>
      </w:r>
      <w:r>
        <w:rPr>
          <w:b/>
          <w:noProof/>
          <w:sz w:val="24"/>
        </w:rPr>
        <w:tab/>
      </w:r>
      <w:r w:rsidR="006B7E9E">
        <w:rPr>
          <w:b/>
          <w:noProof/>
          <w:sz w:val="24"/>
        </w:rPr>
        <w:t>11.2.1.2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06597E91"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4A1140">
        <w:rPr>
          <w:b/>
          <w:noProof/>
          <w:sz w:val="24"/>
        </w:rPr>
        <w:t>Remaining issues on c</w:t>
      </w:r>
      <w:r w:rsidR="00E35D5E">
        <w:rPr>
          <w:b/>
          <w:noProof/>
          <w:sz w:val="24"/>
        </w:rPr>
        <w:t>onfigured grant retransmission timer</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5F2C3AC6" w14:textId="731F29DA" w:rsidR="00B73696" w:rsidRPr="009F79CC" w:rsidRDefault="0047408E" w:rsidP="009F79CC">
      <w:pPr>
        <w:pStyle w:val="Heading1"/>
        <w:rPr>
          <w:lang w:val="en-US" w:eastAsia="ko-KR"/>
        </w:rPr>
      </w:pPr>
      <w:r>
        <w:rPr>
          <w:lang w:val="en-US" w:eastAsia="ko-KR"/>
        </w:rPr>
        <w:t xml:space="preserve">1 </w:t>
      </w:r>
      <w:r w:rsidRPr="009D35B3">
        <w:rPr>
          <w:lang w:val="en-US" w:eastAsia="ko-KR"/>
        </w:rPr>
        <w:t>Introduction</w:t>
      </w:r>
    </w:p>
    <w:p w14:paraId="01688AD4" w14:textId="3E15A055" w:rsidR="00B51E63" w:rsidRDefault="006350B5" w:rsidP="0030648E">
      <w:r>
        <w:t>A new configured grant retransmission timer has been agreed in RAN2#105b meeting</w:t>
      </w:r>
      <w:r w:rsidR="00B51E63">
        <w:t xml:space="preserve"> </w:t>
      </w:r>
      <w:r w:rsidR="00D07246">
        <w:fldChar w:fldCharType="begin"/>
      </w:r>
      <w:r w:rsidR="00D07246">
        <w:instrText xml:space="preserve"> REF _Ref7014664 \r \h </w:instrText>
      </w:r>
      <w:r w:rsidR="00D07246">
        <w:fldChar w:fldCharType="separate"/>
      </w:r>
      <w:r w:rsidR="00123EDF">
        <w:t>[1]</w:t>
      </w:r>
      <w:r w:rsidR="00D07246">
        <w:fldChar w:fldCharType="end"/>
      </w:r>
      <w:r w:rsidR="00B51E63">
        <w:t>:</w:t>
      </w:r>
    </w:p>
    <w:tbl>
      <w:tblPr>
        <w:tblStyle w:val="TableGrid"/>
        <w:tblW w:w="0" w:type="auto"/>
        <w:tblLook w:val="04A0" w:firstRow="1" w:lastRow="0" w:firstColumn="1" w:lastColumn="0" w:noHBand="0" w:noVBand="1"/>
      </w:tblPr>
      <w:tblGrid>
        <w:gridCol w:w="10456"/>
      </w:tblGrid>
      <w:tr w:rsidR="00B51E63" w14:paraId="197BF7A2" w14:textId="77777777" w:rsidTr="00B51E63">
        <w:tc>
          <w:tcPr>
            <w:tcW w:w="10456" w:type="dxa"/>
          </w:tcPr>
          <w:p w14:paraId="072DEC44" w14:textId="66F5E19E" w:rsidR="00B51E63" w:rsidRPr="00B51E63" w:rsidRDefault="00B51E63" w:rsidP="0030648E">
            <w:pPr>
              <w:rPr>
                <w:i/>
              </w:rPr>
            </w:pPr>
            <w:r w:rsidRPr="00B51E63">
              <w:rPr>
                <w:i/>
              </w:rPr>
              <w:t>RAN2#105b:</w:t>
            </w:r>
          </w:p>
          <w:p w14:paraId="61CF6E40" w14:textId="5CFEE8C5" w:rsidR="00000E65" w:rsidRPr="00000E65" w:rsidRDefault="00000E65" w:rsidP="00000E65">
            <w:pPr>
              <w:rPr>
                <w:b/>
              </w:rPr>
            </w:pPr>
            <w:r w:rsidRPr="00000E65">
              <w:rPr>
                <w:b/>
              </w:rPr>
              <w:t>A new timer is introduced for auto retransmission (i.e. timer expiry = HARQ NACK) on configured grant for the case of the TB previous being transmitted on a configured grant “CG retransmission timer”.</w:t>
            </w:r>
          </w:p>
          <w:p w14:paraId="6DC56CC8" w14:textId="6267C697" w:rsidR="00000E65" w:rsidRPr="00000E65" w:rsidRDefault="00000E65" w:rsidP="00000E65">
            <w:pPr>
              <w:rPr>
                <w:b/>
              </w:rPr>
            </w:pPr>
            <w:r>
              <w:rPr>
                <w:b/>
              </w:rPr>
              <w:t>T</w:t>
            </w:r>
            <w:r w:rsidRPr="00000E65">
              <w:rPr>
                <w:b/>
              </w:rPr>
              <w:t xml:space="preserve">he new timer is started when the TB is actually transmitted on the configured grant and stopped upon reception of HARQ feedback (DFI) or dynamic grant for the HARQ process. </w:t>
            </w:r>
          </w:p>
          <w:p w14:paraId="3DC068A9" w14:textId="165460E3" w:rsidR="007D5290" w:rsidRPr="00B51E63" w:rsidRDefault="00000E65" w:rsidP="00000E65">
            <w:pPr>
              <w:rPr>
                <w:b/>
              </w:rPr>
            </w:pPr>
            <w:r>
              <w:rPr>
                <w:b/>
              </w:rPr>
              <w:t>Th</w:t>
            </w:r>
            <w:r w:rsidRPr="00000E65">
              <w:rPr>
                <w:b/>
              </w:rPr>
              <w:t>e legacy configured grant timer and behaviour is kept for preventing the configured grant overriding the TB scheduled by dynamic grant, i.e. it is (re)started upon reception of the PDCCH as well as transmission on the PUSCH of dynamic grant.</w:t>
            </w:r>
          </w:p>
        </w:tc>
      </w:tr>
    </w:tbl>
    <w:p w14:paraId="544CB717" w14:textId="77777777" w:rsidR="00B51E63" w:rsidRDefault="00B51E63" w:rsidP="0030648E"/>
    <w:p w14:paraId="578190D3" w14:textId="5ADCB0D7" w:rsidR="004A1140" w:rsidRDefault="004A1140" w:rsidP="0030648E">
      <w:r>
        <w:t xml:space="preserve">The behaviour of the </w:t>
      </w:r>
      <w:r w:rsidR="00B31CFF">
        <w:t>CG</w:t>
      </w:r>
      <w:r>
        <w:t xml:space="preserve"> retransmission timer and its relation with the </w:t>
      </w:r>
      <w:r w:rsidR="00B31CFF">
        <w:t>CG</w:t>
      </w:r>
      <w:r>
        <w:t xml:space="preserve"> timer has been discussed in email discussion </w:t>
      </w:r>
      <w:r w:rsidRPr="004A1140">
        <w:t>[106#51</w:t>
      </w:r>
      <w:proofErr w:type="gramStart"/>
      <w:r w:rsidRPr="004A1140">
        <w:t>][</w:t>
      </w:r>
      <w:proofErr w:type="gramEnd"/>
      <w:r w:rsidRPr="004A1140">
        <w:t>NR-U] Configured Grant (LG)</w:t>
      </w:r>
      <w:r>
        <w:t xml:space="preserve"> </w:t>
      </w:r>
      <w:r>
        <w:fldChar w:fldCharType="begin"/>
      </w:r>
      <w:r>
        <w:instrText xml:space="preserve"> REF _Ref16084919 \r \h </w:instrText>
      </w:r>
      <w:r>
        <w:fldChar w:fldCharType="separate"/>
      </w:r>
      <w:r w:rsidR="00123EDF">
        <w:t>[3]</w:t>
      </w:r>
      <w:r>
        <w:fldChar w:fldCharType="end"/>
      </w:r>
      <w:r>
        <w:t xml:space="preserve">. In this </w:t>
      </w:r>
      <w:r w:rsidR="00C016D4">
        <w:t>revision</w:t>
      </w:r>
      <w:r w:rsidR="00123EDF">
        <w:t xml:space="preserve"> of our contribution</w:t>
      </w:r>
      <w:r w:rsidR="00C016D4">
        <w:t xml:space="preserve">, </w:t>
      </w:r>
      <w:r>
        <w:t xml:space="preserve">we </w:t>
      </w:r>
      <w:r w:rsidR="00123EDF">
        <w:t xml:space="preserve">have </w:t>
      </w:r>
      <w:r w:rsidR="00D67B25">
        <w:t>removed</w:t>
      </w:r>
      <w:r w:rsidR="00123EDF">
        <w:t xml:space="preserve"> the proposals in the first revision that have already been covered in the email discussion and </w:t>
      </w:r>
      <w:r w:rsidR="000A1B8C">
        <w:t xml:space="preserve">are </w:t>
      </w:r>
      <w:r w:rsidR="00123EDF">
        <w:t xml:space="preserve">likely to </w:t>
      </w:r>
      <w:r w:rsidR="008A3EDB">
        <w:t>become</w:t>
      </w:r>
      <w:r w:rsidR="00123EDF">
        <w:t xml:space="preserve"> agreements, and </w:t>
      </w:r>
      <w:r>
        <w:t xml:space="preserve">address the </w:t>
      </w:r>
      <w:r w:rsidR="00123EDF">
        <w:t>two</w:t>
      </w:r>
      <w:r>
        <w:t xml:space="preserve"> remaining</w:t>
      </w:r>
      <w:r w:rsidR="00B31CFF">
        <w:t xml:space="preserve"> open</w:t>
      </w:r>
      <w:r>
        <w:t xml:space="preserve"> issues</w:t>
      </w:r>
      <w:r w:rsidR="007D4291">
        <w:t xml:space="preserve"> </w:t>
      </w:r>
      <w:r w:rsidR="00123EDF">
        <w:t xml:space="preserve">that are </w:t>
      </w:r>
      <w:r w:rsidR="000A1B8C">
        <w:t>left</w:t>
      </w:r>
      <w:r w:rsidR="00123EDF">
        <w:t xml:space="preserve"> for further discussion</w:t>
      </w:r>
      <w:r>
        <w:t>.</w:t>
      </w:r>
    </w:p>
    <w:p w14:paraId="584DE2E8" w14:textId="5141EC67" w:rsidR="00B31CFF" w:rsidRDefault="00291158" w:rsidP="00423C70">
      <w:pPr>
        <w:pStyle w:val="Heading1"/>
      </w:pPr>
      <w:r>
        <w:t xml:space="preserve">2 </w:t>
      </w:r>
      <w:r w:rsidR="0030648E">
        <w:t>Discussion</w:t>
      </w:r>
    </w:p>
    <w:p w14:paraId="01960565" w14:textId="67098C38" w:rsidR="00B31CFF" w:rsidRDefault="00B31CFF" w:rsidP="00B31CFF">
      <w:r>
        <w:t xml:space="preserve">In </w:t>
      </w:r>
      <w:r w:rsidR="00D23318">
        <w:t xml:space="preserve">the </w:t>
      </w:r>
      <w:r>
        <w:t>email discussion [106#51], there was overwhelming support for not restarting the CG timer at autonomous retransmission after the CG retransmission timer expiry.</w:t>
      </w:r>
    </w:p>
    <w:p w14:paraId="0CD55A8B" w14:textId="2AD744A3" w:rsidR="00482CC1" w:rsidRDefault="00482CC1" w:rsidP="00B31CFF">
      <w:r>
        <w:t>However, there was no decision on what happens if the CG timer expires and CG retransmission timer keeps running. In our understanding, this will cause the retransmissions to continue indefinitely, as illustrated in figure below.</w:t>
      </w:r>
    </w:p>
    <w:p w14:paraId="36628A54" w14:textId="77777777" w:rsidR="00482CC1" w:rsidRDefault="00482CC1" w:rsidP="00482CC1">
      <w:pPr>
        <w:keepNext/>
        <w:jc w:val="center"/>
      </w:pPr>
      <w:r w:rsidRPr="00482CC1">
        <w:rPr>
          <w:noProof/>
          <w:lang w:eastAsia="en-GB"/>
        </w:rPr>
        <w:drawing>
          <wp:inline distT="0" distB="0" distL="0" distR="0" wp14:anchorId="4DE1C6F6" wp14:editId="63DC55A8">
            <wp:extent cx="6645910" cy="2244194"/>
            <wp:effectExtent l="19050" t="19050" r="21590" b="2286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2244194"/>
                    </a:xfrm>
                    <a:prstGeom prst="rect">
                      <a:avLst/>
                    </a:prstGeom>
                    <a:noFill/>
                    <a:ln>
                      <a:solidFill>
                        <a:schemeClr val="accent1"/>
                      </a:solidFill>
                    </a:ln>
                  </pic:spPr>
                </pic:pic>
              </a:graphicData>
            </a:graphic>
          </wp:inline>
        </w:drawing>
      </w:r>
    </w:p>
    <w:p w14:paraId="498D772E" w14:textId="69170F12" w:rsidR="00423C70" w:rsidRDefault="00482CC1" w:rsidP="00423C70">
      <w:pPr>
        <w:pStyle w:val="Caption"/>
        <w:jc w:val="center"/>
      </w:pPr>
      <w:r>
        <w:t xml:space="preserve">Figure </w:t>
      </w:r>
      <w:r w:rsidR="001A1443">
        <w:rPr>
          <w:noProof/>
        </w:rPr>
        <w:fldChar w:fldCharType="begin"/>
      </w:r>
      <w:r w:rsidR="001A1443">
        <w:rPr>
          <w:noProof/>
        </w:rPr>
        <w:instrText xml:space="preserve"> SEQ Figure \* ARABIC </w:instrText>
      </w:r>
      <w:r w:rsidR="001A1443">
        <w:rPr>
          <w:noProof/>
        </w:rPr>
        <w:fldChar w:fldCharType="separate"/>
      </w:r>
      <w:r w:rsidR="00123EDF">
        <w:rPr>
          <w:noProof/>
        </w:rPr>
        <w:t>1</w:t>
      </w:r>
      <w:r w:rsidR="001A1443">
        <w:rPr>
          <w:noProof/>
        </w:rPr>
        <w:fldChar w:fldCharType="end"/>
      </w:r>
      <w:r>
        <w:t xml:space="preserve"> CG retransmission timer is not stopped at CG timer expiry</w:t>
      </w:r>
    </w:p>
    <w:p w14:paraId="1D80EBDC" w14:textId="77777777" w:rsidR="002272EF" w:rsidRDefault="002272EF" w:rsidP="00E35D5E"/>
    <w:p w14:paraId="75E50C31" w14:textId="6BD2CD7C" w:rsidR="002272EF" w:rsidRPr="002272EF" w:rsidRDefault="002272EF" w:rsidP="00E35D5E">
      <w:pPr>
        <w:rPr>
          <w:b/>
        </w:rPr>
      </w:pPr>
      <w:r w:rsidRPr="002272EF">
        <w:rPr>
          <w:b/>
        </w:rPr>
        <w:t>Observation 1: If the CG retransmission timer is not stopped at CG timer expiry, the autonomous retransmissions will continue indefinitely.</w:t>
      </w:r>
    </w:p>
    <w:p w14:paraId="004EBA03" w14:textId="7D2EF073" w:rsidR="00000E65" w:rsidRDefault="00423C70" w:rsidP="00E35D5E">
      <w:r>
        <w:lastRenderedPageBreak/>
        <w:t>Therefore</w:t>
      </w:r>
      <w:r w:rsidR="00482CC1">
        <w:t xml:space="preserve">, </w:t>
      </w:r>
      <w:r>
        <w:t xml:space="preserve">we think that </w:t>
      </w:r>
      <w:r w:rsidR="00482CC1">
        <w:t>the CG retransmission</w:t>
      </w:r>
      <w:r w:rsidR="00536EE2">
        <w:t xml:space="preserve"> timer should be stopped when the </w:t>
      </w:r>
      <w:proofErr w:type="spellStart"/>
      <w:r w:rsidR="00536EE2" w:rsidRPr="00000E65">
        <w:t>configuredGrantTimer</w:t>
      </w:r>
      <w:proofErr w:type="spellEnd"/>
      <w:r w:rsidR="00536EE2">
        <w:t xml:space="preserve"> expires. This will ensur</w:t>
      </w:r>
      <w:r w:rsidR="00EC48BD">
        <w:t>e that the UE does not attempt further</w:t>
      </w:r>
      <w:r w:rsidR="00536EE2">
        <w:t xml:space="preserve"> </w:t>
      </w:r>
      <w:r w:rsidR="00D23318">
        <w:t xml:space="preserve">autonomous </w:t>
      </w:r>
      <w:r w:rsidR="00536EE2">
        <w:t>retransmission</w:t>
      </w:r>
      <w:r w:rsidR="00EC48BD">
        <w:t>s</w:t>
      </w:r>
      <w:r w:rsidR="00536EE2">
        <w:t xml:space="preserve"> after the expiry of </w:t>
      </w:r>
      <w:proofErr w:type="spellStart"/>
      <w:r w:rsidR="00536EE2" w:rsidRPr="00000E65">
        <w:t>configuredGrantTimer</w:t>
      </w:r>
      <w:proofErr w:type="spellEnd"/>
      <w:r>
        <w:t>, as illustrated below.</w:t>
      </w:r>
    </w:p>
    <w:p w14:paraId="238F5CEF" w14:textId="1B232B7B" w:rsidR="00423C70" w:rsidRDefault="00423C70" w:rsidP="00423C70">
      <w:pPr>
        <w:keepNext/>
        <w:jc w:val="center"/>
      </w:pPr>
      <w:r w:rsidRPr="00423C70">
        <w:rPr>
          <w:noProof/>
          <w:lang w:eastAsia="en-GB"/>
        </w:rPr>
        <w:drawing>
          <wp:inline distT="0" distB="0" distL="0" distR="0" wp14:anchorId="421ACB52" wp14:editId="1BE15231">
            <wp:extent cx="6645910" cy="2375323"/>
            <wp:effectExtent l="19050" t="19050" r="21590" b="254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2375323"/>
                    </a:xfrm>
                    <a:prstGeom prst="rect">
                      <a:avLst/>
                    </a:prstGeom>
                    <a:noFill/>
                    <a:ln>
                      <a:solidFill>
                        <a:schemeClr val="accent1"/>
                      </a:solidFill>
                    </a:ln>
                  </pic:spPr>
                </pic:pic>
              </a:graphicData>
            </a:graphic>
          </wp:inline>
        </w:drawing>
      </w:r>
    </w:p>
    <w:p w14:paraId="53220EAE" w14:textId="62B68246" w:rsidR="00423C70" w:rsidRDefault="00423C70" w:rsidP="00423C70">
      <w:pPr>
        <w:pStyle w:val="Caption"/>
        <w:jc w:val="center"/>
      </w:pPr>
      <w:r>
        <w:t xml:space="preserve">Figure </w:t>
      </w:r>
      <w:r w:rsidR="00A23C4B">
        <w:rPr>
          <w:noProof/>
        </w:rPr>
        <w:fldChar w:fldCharType="begin"/>
      </w:r>
      <w:r w:rsidR="00A23C4B">
        <w:rPr>
          <w:noProof/>
        </w:rPr>
        <w:instrText xml:space="preserve"> SEQ Figure \* ARABIC </w:instrText>
      </w:r>
      <w:r w:rsidR="00A23C4B">
        <w:rPr>
          <w:noProof/>
        </w:rPr>
        <w:fldChar w:fldCharType="separate"/>
      </w:r>
      <w:r w:rsidR="00123EDF">
        <w:rPr>
          <w:noProof/>
        </w:rPr>
        <w:t>2</w:t>
      </w:r>
      <w:r w:rsidR="00A23C4B">
        <w:rPr>
          <w:noProof/>
        </w:rPr>
        <w:fldChar w:fldCharType="end"/>
      </w:r>
      <w:r>
        <w:t xml:space="preserve"> CG retransmission timer is stopped at CG timer expiry</w:t>
      </w:r>
    </w:p>
    <w:p w14:paraId="5C9A036C" w14:textId="77777777" w:rsidR="00423C70" w:rsidRDefault="00423C70" w:rsidP="00E35D5E"/>
    <w:p w14:paraId="19E53841" w14:textId="4BA806FD" w:rsidR="00950655" w:rsidRPr="00423C70" w:rsidRDefault="00536EE2" w:rsidP="00E35D5E">
      <w:pPr>
        <w:rPr>
          <w:b/>
        </w:rPr>
      </w:pPr>
      <w:r w:rsidRPr="00536EE2">
        <w:rPr>
          <w:b/>
        </w:rPr>
        <w:t>Proposal</w:t>
      </w:r>
      <w:r w:rsidR="00423C70">
        <w:rPr>
          <w:b/>
        </w:rPr>
        <w:t xml:space="preserve"> 1</w:t>
      </w:r>
      <w:r w:rsidRPr="00536EE2">
        <w:rPr>
          <w:b/>
        </w:rPr>
        <w:t xml:space="preserve">: The </w:t>
      </w:r>
      <w:r w:rsidR="00482CC1">
        <w:rPr>
          <w:b/>
        </w:rPr>
        <w:t>CG</w:t>
      </w:r>
      <w:r w:rsidRPr="00536EE2">
        <w:rPr>
          <w:b/>
        </w:rPr>
        <w:t xml:space="preserve"> retransmission timer is stopped when </w:t>
      </w:r>
      <w:r w:rsidR="00482CC1">
        <w:rPr>
          <w:b/>
        </w:rPr>
        <w:t>CG timer</w:t>
      </w:r>
      <w:r w:rsidRPr="00536EE2">
        <w:rPr>
          <w:b/>
        </w:rPr>
        <w:t xml:space="preserve"> expires.</w:t>
      </w:r>
    </w:p>
    <w:p w14:paraId="3D7A2103" w14:textId="779C482D" w:rsidR="00482CC1" w:rsidRDefault="00482CC1" w:rsidP="00E35D5E">
      <w:r>
        <w:t xml:space="preserve">In Rel-15, CG timer is stopped when CG Type 2 is activated. </w:t>
      </w:r>
      <w:r w:rsidR="00C905FE">
        <w:t xml:space="preserve">This allows the new CG configuration to be </w:t>
      </w:r>
      <w:r w:rsidR="00423C70">
        <w:t>available for</w:t>
      </w:r>
      <w:r w:rsidR="00C905FE">
        <w:t xml:space="preserve"> new data </w:t>
      </w:r>
      <w:r w:rsidR="00423C70">
        <w:t>transmission immediately after the activation</w:t>
      </w:r>
      <w:r w:rsidR="00C905FE">
        <w:t xml:space="preserve">. </w:t>
      </w:r>
      <w:r w:rsidR="00D23318">
        <w:t xml:space="preserve">This is captured in 38.321 as below </w:t>
      </w:r>
      <w:r w:rsidR="00D23318">
        <w:fldChar w:fldCharType="begin"/>
      </w:r>
      <w:r w:rsidR="00D23318">
        <w:instrText xml:space="preserve"> REF _Ref7524950 \r \h </w:instrText>
      </w:r>
      <w:r w:rsidR="00D23318">
        <w:fldChar w:fldCharType="separate"/>
      </w:r>
      <w:r w:rsidR="00123EDF">
        <w:t>[2]</w:t>
      </w:r>
      <w:r w:rsidR="00D23318">
        <w:fldChar w:fldCharType="end"/>
      </w:r>
      <w:r w:rsidR="00D23318">
        <w:t>:</w:t>
      </w:r>
    </w:p>
    <w:tbl>
      <w:tblPr>
        <w:tblStyle w:val="TableGrid"/>
        <w:tblW w:w="0" w:type="auto"/>
        <w:tblLook w:val="04A0" w:firstRow="1" w:lastRow="0" w:firstColumn="1" w:lastColumn="0" w:noHBand="0" w:noVBand="1"/>
      </w:tblPr>
      <w:tblGrid>
        <w:gridCol w:w="10456"/>
      </w:tblGrid>
      <w:tr w:rsidR="00D23318" w14:paraId="06537595" w14:textId="77777777" w:rsidTr="00D23318">
        <w:tc>
          <w:tcPr>
            <w:tcW w:w="10456" w:type="dxa"/>
          </w:tcPr>
          <w:p w14:paraId="735014AF" w14:textId="77777777" w:rsidR="00D23318" w:rsidRPr="00B9580D" w:rsidRDefault="00D23318" w:rsidP="00D23318">
            <w:pPr>
              <w:pStyle w:val="Heading3"/>
              <w:rPr>
                <w:lang w:eastAsia="ko-KR"/>
              </w:rPr>
            </w:pPr>
            <w:bookmarkStart w:id="2" w:name="_Toc12751549"/>
            <w:r w:rsidRPr="00B9580D">
              <w:rPr>
                <w:lang w:eastAsia="ko-KR"/>
              </w:rPr>
              <w:t>5.4.1</w:t>
            </w:r>
            <w:r w:rsidRPr="00B9580D">
              <w:rPr>
                <w:lang w:eastAsia="ko-KR"/>
              </w:rPr>
              <w:tab/>
              <w:t>UL Grant reception</w:t>
            </w:r>
            <w:bookmarkEnd w:id="2"/>
          </w:p>
          <w:p w14:paraId="12F85D72" w14:textId="47237F7A" w:rsidR="00D23318" w:rsidRDefault="00D23318" w:rsidP="00D23318">
            <w:pPr>
              <w:pStyle w:val="B1"/>
              <w:rPr>
                <w:noProof/>
                <w:lang w:eastAsia="ko-KR"/>
              </w:rPr>
            </w:pPr>
            <w:r>
              <w:rPr>
                <w:noProof/>
                <w:lang w:eastAsia="ko-KR"/>
              </w:rPr>
              <w:t>…</w:t>
            </w:r>
          </w:p>
          <w:p w14:paraId="33C6E77A" w14:textId="77777777" w:rsidR="00D23318" w:rsidRPr="00B9580D" w:rsidRDefault="00D23318" w:rsidP="00D23318">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70AB13AD" w14:textId="77777777" w:rsidR="00D23318" w:rsidRPr="00B9580D" w:rsidRDefault="00D23318" w:rsidP="00D23318">
            <w:pPr>
              <w:pStyle w:val="B2"/>
              <w:rPr>
                <w:noProof/>
                <w:lang w:eastAsia="ko-KR"/>
              </w:rPr>
            </w:pPr>
            <w:r w:rsidRPr="00B9580D">
              <w:rPr>
                <w:noProof/>
                <w:lang w:eastAsia="ko-KR"/>
              </w:rPr>
              <w:t>2&gt;</w:t>
            </w:r>
            <w:r w:rsidRPr="00B9580D">
              <w:rPr>
                <w:noProof/>
                <w:lang w:eastAsia="ko-KR"/>
              </w:rPr>
              <w:tab/>
              <w:t>if the NDI in the received HARQ information is 1:</w:t>
            </w:r>
          </w:p>
          <w:p w14:paraId="6E1EC450" w14:textId="77777777" w:rsidR="00D23318" w:rsidRPr="00B9580D" w:rsidRDefault="00D23318" w:rsidP="00D23318">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2D5E23A1" w14:textId="77777777" w:rsidR="00D23318" w:rsidRPr="00B9580D" w:rsidRDefault="00D23318" w:rsidP="00D23318">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p w14:paraId="0F89A6FE" w14:textId="77777777" w:rsidR="00D23318" w:rsidRPr="00B9580D" w:rsidRDefault="00D23318" w:rsidP="00D23318">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2ED80709" w14:textId="77777777" w:rsidR="00D23318" w:rsidRPr="00B9580D" w:rsidRDefault="00D23318" w:rsidP="00D23318">
            <w:pPr>
              <w:pStyle w:val="B2"/>
              <w:rPr>
                <w:noProof/>
                <w:lang w:eastAsia="ko-KR"/>
              </w:rPr>
            </w:pPr>
            <w:r w:rsidRPr="00B9580D">
              <w:rPr>
                <w:noProof/>
                <w:lang w:eastAsia="ko-KR"/>
              </w:rPr>
              <w:t>2&gt;</w:t>
            </w:r>
            <w:r w:rsidRPr="00B9580D">
              <w:rPr>
                <w:noProof/>
                <w:lang w:eastAsia="ko-KR"/>
              </w:rPr>
              <w:tab/>
              <w:t>else if the NDI in the received HARQ information is 0:</w:t>
            </w:r>
          </w:p>
          <w:p w14:paraId="3092B6EB" w14:textId="77777777" w:rsidR="00D23318" w:rsidRPr="00B9580D" w:rsidRDefault="00D23318" w:rsidP="00D23318">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07801643" w14:textId="77777777" w:rsidR="00D23318" w:rsidRPr="00B9580D" w:rsidRDefault="00D23318" w:rsidP="00D23318">
            <w:pPr>
              <w:pStyle w:val="B4"/>
              <w:rPr>
                <w:noProof/>
                <w:lang w:eastAsia="ko-KR"/>
              </w:rPr>
            </w:pPr>
            <w:r w:rsidRPr="00B9580D">
              <w:rPr>
                <w:noProof/>
                <w:lang w:eastAsia="ko-KR"/>
              </w:rPr>
              <w:t>4&gt;</w:t>
            </w:r>
            <w:r w:rsidRPr="00B9580D">
              <w:rPr>
                <w:noProof/>
                <w:lang w:eastAsia="ko-KR"/>
              </w:rPr>
              <w:tab/>
              <w:t>trigger configured uplink grant confirmation.</w:t>
            </w:r>
          </w:p>
          <w:p w14:paraId="57E2C75A" w14:textId="77777777" w:rsidR="00D23318" w:rsidRPr="00B9580D" w:rsidRDefault="00D23318" w:rsidP="00D23318">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3206BEAF" w14:textId="77777777" w:rsidR="00D23318" w:rsidRPr="00B9580D" w:rsidRDefault="00D23318" w:rsidP="00D23318">
            <w:pPr>
              <w:pStyle w:val="B4"/>
              <w:rPr>
                <w:noProof/>
                <w:lang w:eastAsia="ko-KR"/>
              </w:rPr>
            </w:pPr>
            <w:r w:rsidRPr="00B9580D">
              <w:rPr>
                <w:noProof/>
                <w:lang w:eastAsia="ko-KR"/>
              </w:rPr>
              <w:t>4&gt;</w:t>
            </w:r>
            <w:r w:rsidRPr="00B9580D">
              <w:rPr>
                <w:noProof/>
                <w:lang w:eastAsia="ko-KR"/>
              </w:rPr>
              <w:tab/>
              <w:t>trigger configured uplink grant confirmation;</w:t>
            </w:r>
          </w:p>
          <w:p w14:paraId="47CE0422" w14:textId="77777777" w:rsidR="00D23318" w:rsidRPr="00B9580D" w:rsidRDefault="00D23318" w:rsidP="00D23318">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45816DE8" w14:textId="77777777" w:rsidR="00D23318" w:rsidRPr="00B9580D" w:rsidRDefault="00D23318" w:rsidP="00D23318">
            <w:pPr>
              <w:pStyle w:val="B4"/>
              <w:rPr>
                <w:noProof/>
                <w:lang w:eastAsia="ko-KR"/>
              </w:rPr>
            </w:pPr>
            <w:r w:rsidRPr="00B9580D">
              <w:rPr>
                <w:noProof/>
                <w:lang w:eastAsia="ko-KR"/>
              </w:rPr>
              <w:t>4&gt;</w:t>
            </w:r>
            <w:r w:rsidRPr="00B9580D">
              <w:rPr>
                <w:noProof/>
                <w:lang w:eastAsia="ko-KR"/>
              </w:rPr>
              <w:tab/>
              <w:t>initialise or re-initialise the configured uplink grant for this Serving Cell to start in the associated PUSCH duration and to recur according to rules in clause 5.8.2;</w:t>
            </w:r>
          </w:p>
          <w:p w14:paraId="5524F839" w14:textId="02C39117" w:rsidR="00D23318" w:rsidRDefault="00D23318" w:rsidP="00D23318">
            <w:pPr>
              <w:pStyle w:val="B4"/>
              <w:rPr>
                <w:noProof/>
                <w:lang w:eastAsia="ko-KR"/>
              </w:rPr>
            </w:pPr>
            <w:r w:rsidRPr="00B9580D">
              <w:rPr>
                <w:noProof/>
                <w:lang w:eastAsia="ko-KR"/>
              </w:rPr>
              <w:t>4&gt;</w:t>
            </w:r>
            <w:r w:rsidRPr="00B9580D">
              <w:rPr>
                <w:noProof/>
                <w:lang w:eastAsia="ko-KR"/>
              </w:rPr>
              <w:tab/>
            </w:r>
            <w:r w:rsidRPr="00D23318">
              <w:rPr>
                <w:noProof/>
                <w:highlight w:val="yellow"/>
                <w:lang w:eastAsia="ko-KR"/>
              </w:rPr>
              <w:t xml:space="preserve">stop the </w:t>
            </w:r>
            <w:r w:rsidRPr="00D23318">
              <w:rPr>
                <w:i/>
                <w:noProof/>
                <w:highlight w:val="yellow"/>
                <w:lang w:eastAsia="ko-KR"/>
              </w:rPr>
              <w:t>configuredGrantTimer</w:t>
            </w:r>
            <w:r w:rsidRPr="00D23318">
              <w:rPr>
                <w:noProof/>
                <w:highlight w:val="yellow"/>
                <w:lang w:eastAsia="ko-KR"/>
              </w:rPr>
              <w:t xml:space="preserve"> for the corresponding HARQ process, if running</w:t>
            </w:r>
            <w:r w:rsidRPr="00B9580D">
              <w:rPr>
                <w:noProof/>
                <w:lang w:eastAsia="ko-KR"/>
              </w:rPr>
              <w:t>;</w:t>
            </w:r>
          </w:p>
        </w:tc>
      </w:tr>
    </w:tbl>
    <w:p w14:paraId="29C28A3F" w14:textId="77777777" w:rsidR="00D23318" w:rsidRDefault="00D23318" w:rsidP="00E35D5E"/>
    <w:p w14:paraId="5DD5151C" w14:textId="759B828E" w:rsidR="002272EF" w:rsidRDefault="00423C70" w:rsidP="00E35D5E">
      <w:r>
        <w:t>We note that the properties of the CG such as the size of the UL grant may have changed with the activation. The UE should not attempt to retransmit the old data in the HARQ buffer using t</w:t>
      </w:r>
      <w:r w:rsidR="002272EF">
        <w:t>he new configuration of the CG. If the old and new grants do not match, the behaviour of the UE at CG retransmission expiry may be undefined.</w:t>
      </w:r>
    </w:p>
    <w:p w14:paraId="1FD23DE5" w14:textId="157F5712" w:rsidR="002272EF" w:rsidRPr="002272EF" w:rsidRDefault="002272EF" w:rsidP="00E35D5E">
      <w:pPr>
        <w:rPr>
          <w:b/>
        </w:rPr>
      </w:pPr>
      <w:r w:rsidRPr="002272EF">
        <w:rPr>
          <w:b/>
        </w:rPr>
        <w:lastRenderedPageBreak/>
        <w:t xml:space="preserve">Observation 2: If the UL grant is modified with CG Type 2 re-activation while </w:t>
      </w:r>
      <w:r w:rsidR="006C1FE7">
        <w:rPr>
          <w:b/>
        </w:rPr>
        <w:t xml:space="preserve">the </w:t>
      </w:r>
      <w:r w:rsidRPr="002272EF">
        <w:rPr>
          <w:b/>
        </w:rPr>
        <w:t xml:space="preserve">CG retransmission timer is running, the behaviour of the UE at CG retransmission expiry </w:t>
      </w:r>
      <w:r w:rsidR="001D32FA">
        <w:rPr>
          <w:b/>
        </w:rPr>
        <w:t>is</w:t>
      </w:r>
      <w:r w:rsidRPr="002272EF">
        <w:rPr>
          <w:b/>
        </w:rPr>
        <w:t xml:space="preserve"> undefined.</w:t>
      </w:r>
    </w:p>
    <w:p w14:paraId="36C6EFA0" w14:textId="5297ACEF" w:rsidR="00536EE2" w:rsidRPr="00000E65" w:rsidRDefault="00D23318" w:rsidP="00E35D5E">
      <w:r>
        <w:t>T</w:t>
      </w:r>
      <w:r w:rsidR="00536EE2">
        <w:t>he</w:t>
      </w:r>
      <w:r w:rsidR="00423C70">
        <w:t>refore, the</w:t>
      </w:r>
      <w:r w:rsidR="00536EE2">
        <w:t xml:space="preserve"> </w:t>
      </w:r>
      <w:r w:rsidR="00482CC1">
        <w:t>CG retransmission</w:t>
      </w:r>
      <w:r w:rsidR="00536EE2">
        <w:t xml:space="preserve"> timer should</w:t>
      </w:r>
      <w:r w:rsidR="00482CC1">
        <w:t xml:space="preserve"> also</w:t>
      </w:r>
      <w:r w:rsidR="00536EE2">
        <w:t xml:space="preserve"> be stopped when confi</w:t>
      </w:r>
      <w:r w:rsidR="00482CC1">
        <w:t xml:space="preserve">gured grant Type 2 is activated. </w:t>
      </w:r>
    </w:p>
    <w:p w14:paraId="583143F0" w14:textId="63D9E7C4" w:rsidR="00536EE2" w:rsidRDefault="00536EE2" w:rsidP="0055183B">
      <w:pPr>
        <w:rPr>
          <w:b/>
        </w:rPr>
      </w:pPr>
      <w:r w:rsidRPr="00536EE2">
        <w:rPr>
          <w:b/>
        </w:rPr>
        <w:t>Proposal</w:t>
      </w:r>
      <w:r w:rsidR="00423C70">
        <w:rPr>
          <w:b/>
        </w:rPr>
        <w:t xml:space="preserve"> 2</w:t>
      </w:r>
      <w:r w:rsidRPr="00536EE2">
        <w:rPr>
          <w:b/>
        </w:rPr>
        <w:t xml:space="preserve">: The </w:t>
      </w:r>
      <w:r w:rsidR="00482CC1">
        <w:rPr>
          <w:b/>
        </w:rPr>
        <w:t>CG</w:t>
      </w:r>
      <w:r w:rsidRPr="00536EE2">
        <w:rPr>
          <w:b/>
        </w:rPr>
        <w:t xml:space="preserve"> retransmission timer is stopped</w:t>
      </w:r>
      <w:r w:rsidR="00C905FE">
        <w:rPr>
          <w:b/>
        </w:rPr>
        <w:t>,</w:t>
      </w:r>
      <w:r w:rsidRPr="00536EE2">
        <w:rPr>
          <w:b/>
        </w:rPr>
        <w:t xml:space="preserve"> </w:t>
      </w:r>
      <w:r w:rsidR="00C905FE">
        <w:rPr>
          <w:b/>
        </w:rPr>
        <w:t xml:space="preserve">if running, </w:t>
      </w:r>
      <w:r w:rsidRPr="00536EE2">
        <w:rPr>
          <w:b/>
        </w:rPr>
        <w:t xml:space="preserve">when </w:t>
      </w:r>
      <w:r w:rsidR="00482CC1">
        <w:rPr>
          <w:b/>
        </w:rPr>
        <w:t>CG</w:t>
      </w:r>
      <w:r w:rsidRPr="00536EE2">
        <w:rPr>
          <w:b/>
        </w:rPr>
        <w:t xml:space="preserve"> Type 2 is activated.</w:t>
      </w:r>
    </w:p>
    <w:p w14:paraId="2E29EFE7" w14:textId="77777777" w:rsidR="00950655" w:rsidRPr="00AD2BA1" w:rsidRDefault="00950655" w:rsidP="0055183B">
      <w:pPr>
        <w:rPr>
          <w:b/>
        </w:rPr>
      </w:pPr>
    </w:p>
    <w:p w14:paraId="32CC21C6" w14:textId="7FEF2F6F" w:rsidR="00DF68E7" w:rsidRDefault="0030648E" w:rsidP="00287A26">
      <w:pPr>
        <w:pStyle w:val="Heading1"/>
      </w:pPr>
      <w:r>
        <w:t>3</w:t>
      </w:r>
      <w:r w:rsidR="00D76DB5">
        <w:t xml:space="preserve"> Conclusion</w:t>
      </w:r>
    </w:p>
    <w:p w14:paraId="74BD1118" w14:textId="3C4EB950" w:rsidR="00D02D94" w:rsidRDefault="0006093D" w:rsidP="00A3685B">
      <w:pPr>
        <w:pStyle w:val="ListParagraph"/>
        <w:ind w:left="0"/>
      </w:pPr>
      <w:r>
        <w:t xml:space="preserve">In this </w:t>
      </w:r>
      <w:r w:rsidR="0077254F">
        <w:t xml:space="preserve">revision of our </w:t>
      </w:r>
      <w:r>
        <w:t>contribution</w:t>
      </w:r>
      <w:r w:rsidR="0077254F">
        <w:t xml:space="preserve"> on the usage of the CG retransmission timer</w:t>
      </w:r>
      <w:r>
        <w:t xml:space="preserve">, we </w:t>
      </w:r>
      <w:r w:rsidR="00647006">
        <w:t>make</w:t>
      </w:r>
      <w:r>
        <w:t xml:space="preserve"> the following </w:t>
      </w:r>
      <w:r w:rsidR="00CC0C71">
        <w:t xml:space="preserve">observations and </w:t>
      </w:r>
      <w:r>
        <w:t>proposals:</w:t>
      </w:r>
    </w:p>
    <w:p w14:paraId="105AC600" w14:textId="77777777" w:rsidR="0006093D" w:rsidRDefault="0006093D" w:rsidP="00A3685B">
      <w:pPr>
        <w:pStyle w:val="ListParagraph"/>
        <w:ind w:left="0"/>
      </w:pPr>
    </w:p>
    <w:p w14:paraId="228AFF95" w14:textId="77777777" w:rsidR="00123EDF" w:rsidRPr="002272EF" w:rsidRDefault="00123EDF" w:rsidP="00123EDF">
      <w:pPr>
        <w:rPr>
          <w:b/>
        </w:rPr>
      </w:pPr>
      <w:r w:rsidRPr="002272EF">
        <w:rPr>
          <w:b/>
        </w:rPr>
        <w:t>Observation 1: If the CG retransmission timer is not stopped at CG timer expiry, the autonomous retransmissions will continue indefinitely.</w:t>
      </w:r>
    </w:p>
    <w:p w14:paraId="1BA7022F" w14:textId="77777777" w:rsidR="00123EDF" w:rsidRPr="002272EF" w:rsidRDefault="00123EDF" w:rsidP="00123EDF">
      <w:pPr>
        <w:rPr>
          <w:b/>
        </w:rPr>
      </w:pPr>
      <w:r w:rsidRPr="002272EF">
        <w:rPr>
          <w:b/>
        </w:rPr>
        <w:t xml:space="preserve">Observation 2: If the UL grant is modified with CG Type 2 re-activation while </w:t>
      </w:r>
      <w:r>
        <w:rPr>
          <w:b/>
        </w:rPr>
        <w:t xml:space="preserve">the </w:t>
      </w:r>
      <w:r w:rsidRPr="002272EF">
        <w:rPr>
          <w:b/>
        </w:rPr>
        <w:t xml:space="preserve">CG retransmission timer is running, the behaviour of the UE at CG retransmission expiry </w:t>
      </w:r>
      <w:r>
        <w:rPr>
          <w:b/>
        </w:rPr>
        <w:t>is</w:t>
      </w:r>
      <w:r w:rsidRPr="002272EF">
        <w:rPr>
          <w:b/>
        </w:rPr>
        <w:t xml:space="preserve"> undefined.</w:t>
      </w:r>
    </w:p>
    <w:p w14:paraId="3279D4B3" w14:textId="77777777" w:rsidR="00123EDF" w:rsidRDefault="00123EDF" w:rsidP="00123EDF">
      <w:pPr>
        <w:rPr>
          <w:b/>
        </w:rPr>
      </w:pPr>
    </w:p>
    <w:p w14:paraId="2D51B42C" w14:textId="77777777" w:rsidR="00123EDF" w:rsidRPr="00423C70" w:rsidRDefault="00123EDF" w:rsidP="00123EDF">
      <w:pPr>
        <w:rPr>
          <w:b/>
        </w:rPr>
      </w:pPr>
      <w:r w:rsidRPr="00536EE2">
        <w:rPr>
          <w:b/>
        </w:rPr>
        <w:t>Proposal</w:t>
      </w:r>
      <w:r>
        <w:rPr>
          <w:b/>
        </w:rPr>
        <w:t xml:space="preserve"> 1</w:t>
      </w:r>
      <w:r w:rsidRPr="00536EE2">
        <w:rPr>
          <w:b/>
        </w:rPr>
        <w:t xml:space="preserve">: The </w:t>
      </w:r>
      <w:r>
        <w:rPr>
          <w:b/>
        </w:rPr>
        <w:t>CG</w:t>
      </w:r>
      <w:r w:rsidRPr="00536EE2">
        <w:rPr>
          <w:b/>
        </w:rPr>
        <w:t xml:space="preserve"> retransmission timer is stopped when </w:t>
      </w:r>
      <w:r>
        <w:rPr>
          <w:b/>
        </w:rPr>
        <w:t>CG timer</w:t>
      </w:r>
      <w:r w:rsidRPr="00536EE2">
        <w:rPr>
          <w:b/>
        </w:rPr>
        <w:t xml:space="preserve"> expires.</w:t>
      </w:r>
      <w:bookmarkStart w:id="3" w:name="_GoBack"/>
      <w:bookmarkEnd w:id="3"/>
    </w:p>
    <w:p w14:paraId="6347266C" w14:textId="77777777" w:rsidR="00123EDF" w:rsidRDefault="00123EDF" w:rsidP="00123EDF">
      <w:pPr>
        <w:rPr>
          <w:b/>
        </w:rPr>
      </w:pPr>
      <w:r w:rsidRPr="00536EE2">
        <w:rPr>
          <w:b/>
        </w:rPr>
        <w:t>Proposal</w:t>
      </w:r>
      <w:r>
        <w:rPr>
          <w:b/>
        </w:rPr>
        <w:t xml:space="preserve"> 2</w:t>
      </w:r>
      <w:r w:rsidRPr="00536EE2">
        <w:rPr>
          <w:b/>
        </w:rPr>
        <w:t xml:space="preserve">: The </w:t>
      </w:r>
      <w:r>
        <w:rPr>
          <w:b/>
        </w:rPr>
        <w:t>CG</w:t>
      </w:r>
      <w:r w:rsidRPr="00536EE2">
        <w:rPr>
          <w:b/>
        </w:rPr>
        <w:t xml:space="preserve"> retransmission timer is stopped</w:t>
      </w:r>
      <w:r>
        <w:rPr>
          <w:b/>
        </w:rPr>
        <w:t>,</w:t>
      </w:r>
      <w:r w:rsidRPr="00536EE2">
        <w:rPr>
          <w:b/>
        </w:rPr>
        <w:t xml:space="preserve"> </w:t>
      </w:r>
      <w:r>
        <w:rPr>
          <w:b/>
        </w:rPr>
        <w:t xml:space="preserve">if running, </w:t>
      </w:r>
      <w:r w:rsidRPr="00536EE2">
        <w:rPr>
          <w:b/>
        </w:rPr>
        <w:t xml:space="preserve">when </w:t>
      </w:r>
      <w:r>
        <w:rPr>
          <w:b/>
        </w:rPr>
        <w:t>CG</w:t>
      </w:r>
      <w:r w:rsidRPr="00536EE2">
        <w:rPr>
          <w:b/>
        </w:rPr>
        <w:t xml:space="preserve"> Type 2 is activated.</w:t>
      </w:r>
    </w:p>
    <w:p w14:paraId="0B9E512D" w14:textId="77777777" w:rsidR="0006093D" w:rsidRDefault="0006093D" w:rsidP="00A3685B">
      <w:pPr>
        <w:pStyle w:val="ListParagraph"/>
        <w:ind w:left="0"/>
      </w:pPr>
    </w:p>
    <w:p w14:paraId="4E445F4D" w14:textId="25D2F722" w:rsidR="00DF68E7" w:rsidRPr="00DF68E7" w:rsidRDefault="001540A9" w:rsidP="00DF68E7">
      <w:pPr>
        <w:pStyle w:val="Heading1"/>
      </w:pPr>
      <w:r>
        <w:t>4</w:t>
      </w:r>
      <w:r w:rsidR="00DF68E7">
        <w:t xml:space="preserve"> References</w:t>
      </w:r>
    </w:p>
    <w:p w14:paraId="14EE4549" w14:textId="307DCCA2" w:rsidR="00561EE5" w:rsidRPr="0006093D" w:rsidRDefault="00D07246" w:rsidP="00FF3D29">
      <w:pPr>
        <w:pStyle w:val="ListParagraph"/>
        <w:numPr>
          <w:ilvl w:val="0"/>
          <w:numId w:val="1"/>
        </w:numPr>
        <w:overflowPunct/>
        <w:autoSpaceDE/>
        <w:autoSpaceDN/>
        <w:adjustRightInd/>
        <w:spacing w:after="60"/>
        <w:contextualSpacing w:val="0"/>
        <w:textAlignment w:val="auto"/>
        <w:rPr>
          <w:rFonts w:cs="Arial"/>
        </w:rPr>
      </w:pPr>
      <w:bookmarkStart w:id="4" w:name="_Ref7014664"/>
      <w:bookmarkStart w:id="5" w:name="_Ref527448857"/>
      <w:bookmarkStart w:id="6" w:name="_Ref520125680"/>
      <w:r>
        <w:t>RAN2#105</w:t>
      </w:r>
      <w:r w:rsidR="006350B5">
        <w:t>bis</w:t>
      </w:r>
      <w:r>
        <w:t xml:space="preserve"> meeting notes</w:t>
      </w:r>
      <w:bookmarkEnd w:id="4"/>
    </w:p>
    <w:p w14:paraId="59AB76F6" w14:textId="384AA601" w:rsidR="0006093D" w:rsidRPr="004A1140" w:rsidRDefault="0006093D" w:rsidP="00FF3D29">
      <w:pPr>
        <w:pStyle w:val="ListParagraph"/>
        <w:numPr>
          <w:ilvl w:val="0"/>
          <w:numId w:val="1"/>
        </w:numPr>
        <w:overflowPunct/>
        <w:autoSpaceDE/>
        <w:autoSpaceDN/>
        <w:adjustRightInd/>
        <w:spacing w:after="60"/>
        <w:contextualSpacing w:val="0"/>
        <w:textAlignment w:val="auto"/>
        <w:rPr>
          <w:rFonts w:cs="Arial"/>
        </w:rPr>
      </w:pPr>
      <w:bookmarkStart w:id="7" w:name="_Ref7524950"/>
      <w:r>
        <w:t>3GPP TS 38.321</w:t>
      </w:r>
      <w:bookmarkEnd w:id="7"/>
    </w:p>
    <w:p w14:paraId="1AA103AF" w14:textId="6926318D" w:rsidR="004A1140" w:rsidRPr="00D07246" w:rsidRDefault="004A1140" w:rsidP="004A1140">
      <w:pPr>
        <w:pStyle w:val="ListParagraph"/>
        <w:numPr>
          <w:ilvl w:val="0"/>
          <w:numId w:val="1"/>
        </w:numPr>
        <w:overflowPunct/>
        <w:autoSpaceDE/>
        <w:autoSpaceDN/>
        <w:adjustRightInd/>
        <w:spacing w:after="60"/>
        <w:contextualSpacing w:val="0"/>
        <w:textAlignment w:val="auto"/>
        <w:rPr>
          <w:rFonts w:cs="Arial"/>
        </w:rPr>
      </w:pPr>
      <w:bookmarkStart w:id="8" w:name="_Ref16084919"/>
      <w:r w:rsidRPr="004A1140">
        <w:rPr>
          <w:rFonts w:cs="Arial"/>
        </w:rPr>
        <w:t>Draft_R2-190xxxx Email discussion 106#51NR-U Configured Grant.doc</w:t>
      </w:r>
      <w:bookmarkEnd w:id="8"/>
    </w:p>
    <w:bookmarkEnd w:id="5"/>
    <w:bookmarkEnd w:id="6"/>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121E6" w14:textId="77777777" w:rsidR="00095404" w:rsidRDefault="00095404" w:rsidP="00BD754F">
      <w:pPr>
        <w:spacing w:after="0"/>
      </w:pPr>
      <w:r>
        <w:separator/>
      </w:r>
    </w:p>
  </w:endnote>
  <w:endnote w:type="continuationSeparator" w:id="0">
    <w:p w14:paraId="49F95E22" w14:textId="77777777" w:rsidR="00095404" w:rsidRDefault="0009540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1073C" w14:textId="77777777" w:rsidR="00095404" w:rsidRDefault="00095404" w:rsidP="00BD754F">
      <w:pPr>
        <w:spacing w:after="0"/>
      </w:pPr>
      <w:r>
        <w:separator/>
      </w:r>
    </w:p>
  </w:footnote>
  <w:footnote w:type="continuationSeparator" w:id="0">
    <w:p w14:paraId="60820CEB" w14:textId="77777777" w:rsidR="00095404" w:rsidRDefault="00095404"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B36BC"/>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D4242"/>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70423"/>
    <w:multiLevelType w:val="hybridMultilevel"/>
    <w:tmpl w:val="A3C8B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75A61"/>
    <w:multiLevelType w:val="hybridMultilevel"/>
    <w:tmpl w:val="9DCAD66E"/>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8312F7"/>
    <w:multiLevelType w:val="hybridMultilevel"/>
    <w:tmpl w:val="EC9A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E1C82"/>
    <w:multiLevelType w:val="hybridMultilevel"/>
    <w:tmpl w:val="AC14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AAE04CA"/>
    <w:multiLevelType w:val="hybridMultilevel"/>
    <w:tmpl w:val="3FFAA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57EBC"/>
    <w:multiLevelType w:val="hybridMultilevel"/>
    <w:tmpl w:val="E68C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9116F"/>
    <w:multiLevelType w:val="hybridMultilevel"/>
    <w:tmpl w:val="1994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A48AC"/>
    <w:multiLevelType w:val="hybridMultilevel"/>
    <w:tmpl w:val="2248A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492EE1"/>
    <w:multiLevelType w:val="hybridMultilevel"/>
    <w:tmpl w:val="6CD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DA02E6"/>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EA436D"/>
    <w:multiLevelType w:val="hybridMultilevel"/>
    <w:tmpl w:val="C15EAF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A6468A"/>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A621E"/>
    <w:multiLevelType w:val="hybridMultilevel"/>
    <w:tmpl w:val="D4CC14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0"/>
  </w:num>
  <w:num w:numId="3">
    <w:abstractNumId w:val="5"/>
  </w:num>
  <w:num w:numId="4">
    <w:abstractNumId w:val="7"/>
  </w:num>
  <w:num w:numId="5">
    <w:abstractNumId w:val="4"/>
  </w:num>
  <w:num w:numId="6">
    <w:abstractNumId w:val="19"/>
  </w:num>
  <w:num w:numId="7">
    <w:abstractNumId w:val="11"/>
  </w:num>
  <w:num w:numId="8">
    <w:abstractNumId w:val="22"/>
  </w:num>
  <w:num w:numId="9">
    <w:abstractNumId w:val="18"/>
  </w:num>
  <w:num w:numId="10">
    <w:abstractNumId w:val="13"/>
  </w:num>
  <w:num w:numId="11">
    <w:abstractNumId w:val="15"/>
  </w:num>
  <w:num w:numId="12">
    <w:abstractNumId w:val="12"/>
  </w:num>
  <w:num w:numId="13">
    <w:abstractNumId w:val="9"/>
  </w:num>
  <w:num w:numId="14">
    <w:abstractNumId w:val="6"/>
  </w:num>
  <w:num w:numId="15">
    <w:abstractNumId w:val="21"/>
  </w:num>
  <w:num w:numId="16">
    <w:abstractNumId w:val="3"/>
  </w:num>
  <w:num w:numId="17">
    <w:abstractNumId w:val="8"/>
  </w:num>
  <w:num w:numId="18">
    <w:abstractNumId w:val="17"/>
  </w:num>
  <w:num w:numId="19">
    <w:abstractNumId w:val="2"/>
  </w:num>
  <w:num w:numId="20">
    <w:abstractNumId w:val="20"/>
  </w:num>
  <w:num w:numId="21">
    <w:abstractNumId w:val="20"/>
  </w:num>
  <w:num w:numId="22">
    <w:abstractNumId w:val="16"/>
  </w:num>
  <w:num w:numId="23">
    <w:abstractNumId w:val="10"/>
  </w:num>
  <w:num w:numId="24">
    <w:abstractNumId w:val="1"/>
  </w:num>
  <w:num w:numId="25">
    <w:abstractNumId w:val="2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E65"/>
    <w:rsid w:val="00005BD0"/>
    <w:rsid w:val="00006836"/>
    <w:rsid w:val="00007A4E"/>
    <w:rsid w:val="0001248E"/>
    <w:rsid w:val="000138BB"/>
    <w:rsid w:val="00013EC0"/>
    <w:rsid w:val="00017C71"/>
    <w:rsid w:val="00020058"/>
    <w:rsid w:val="00020447"/>
    <w:rsid w:val="00021B56"/>
    <w:rsid w:val="0002340D"/>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093D"/>
    <w:rsid w:val="00062FCD"/>
    <w:rsid w:val="00066883"/>
    <w:rsid w:val="00071FCC"/>
    <w:rsid w:val="0007366D"/>
    <w:rsid w:val="00073B0C"/>
    <w:rsid w:val="00073BD0"/>
    <w:rsid w:val="00075778"/>
    <w:rsid w:val="00075861"/>
    <w:rsid w:val="00081940"/>
    <w:rsid w:val="00083723"/>
    <w:rsid w:val="00085DEE"/>
    <w:rsid w:val="00087FDA"/>
    <w:rsid w:val="00093C6D"/>
    <w:rsid w:val="00095404"/>
    <w:rsid w:val="00096D24"/>
    <w:rsid w:val="000A0227"/>
    <w:rsid w:val="000A1379"/>
    <w:rsid w:val="000A1916"/>
    <w:rsid w:val="000A1B8C"/>
    <w:rsid w:val="000A3D4A"/>
    <w:rsid w:val="000A40AB"/>
    <w:rsid w:val="000A4413"/>
    <w:rsid w:val="000A521C"/>
    <w:rsid w:val="000B0C9D"/>
    <w:rsid w:val="000B332B"/>
    <w:rsid w:val="000B3363"/>
    <w:rsid w:val="000B4EA8"/>
    <w:rsid w:val="000B5A63"/>
    <w:rsid w:val="000C0936"/>
    <w:rsid w:val="000C14BD"/>
    <w:rsid w:val="000C160D"/>
    <w:rsid w:val="000C2175"/>
    <w:rsid w:val="000C3F75"/>
    <w:rsid w:val="000C40BF"/>
    <w:rsid w:val="000C4CA6"/>
    <w:rsid w:val="000C5C28"/>
    <w:rsid w:val="000C5CE7"/>
    <w:rsid w:val="000C5F64"/>
    <w:rsid w:val="000C7A92"/>
    <w:rsid w:val="000D0004"/>
    <w:rsid w:val="000D2AA1"/>
    <w:rsid w:val="000D3AF4"/>
    <w:rsid w:val="000D3BE9"/>
    <w:rsid w:val="000D431F"/>
    <w:rsid w:val="000D54B6"/>
    <w:rsid w:val="000D6317"/>
    <w:rsid w:val="000D6428"/>
    <w:rsid w:val="000E3D54"/>
    <w:rsid w:val="000E784F"/>
    <w:rsid w:val="000F1A84"/>
    <w:rsid w:val="000F3A0F"/>
    <w:rsid w:val="000F3B7C"/>
    <w:rsid w:val="000F4170"/>
    <w:rsid w:val="000F42B1"/>
    <w:rsid w:val="00100B7F"/>
    <w:rsid w:val="00101F47"/>
    <w:rsid w:val="001033E8"/>
    <w:rsid w:val="0010558A"/>
    <w:rsid w:val="00105E7C"/>
    <w:rsid w:val="00110CDE"/>
    <w:rsid w:val="0011418A"/>
    <w:rsid w:val="00114B54"/>
    <w:rsid w:val="00115916"/>
    <w:rsid w:val="00117FCF"/>
    <w:rsid w:val="001200C3"/>
    <w:rsid w:val="0012170A"/>
    <w:rsid w:val="00121D0A"/>
    <w:rsid w:val="00123A73"/>
    <w:rsid w:val="00123EDF"/>
    <w:rsid w:val="00126EAE"/>
    <w:rsid w:val="0013003E"/>
    <w:rsid w:val="00130452"/>
    <w:rsid w:val="00130572"/>
    <w:rsid w:val="00133683"/>
    <w:rsid w:val="00133F22"/>
    <w:rsid w:val="00135C2C"/>
    <w:rsid w:val="00136932"/>
    <w:rsid w:val="00137626"/>
    <w:rsid w:val="001409B5"/>
    <w:rsid w:val="0014166E"/>
    <w:rsid w:val="001437C4"/>
    <w:rsid w:val="00144189"/>
    <w:rsid w:val="00146E0E"/>
    <w:rsid w:val="001471C3"/>
    <w:rsid w:val="00147A64"/>
    <w:rsid w:val="00147B2C"/>
    <w:rsid w:val="001507BC"/>
    <w:rsid w:val="00150907"/>
    <w:rsid w:val="00152C3B"/>
    <w:rsid w:val="00153F2A"/>
    <w:rsid w:val="001540A9"/>
    <w:rsid w:val="00155F66"/>
    <w:rsid w:val="00160E41"/>
    <w:rsid w:val="00161D21"/>
    <w:rsid w:val="00162B9B"/>
    <w:rsid w:val="00163920"/>
    <w:rsid w:val="00163F50"/>
    <w:rsid w:val="001642ED"/>
    <w:rsid w:val="00165EE2"/>
    <w:rsid w:val="001666CA"/>
    <w:rsid w:val="00166C94"/>
    <w:rsid w:val="001708D3"/>
    <w:rsid w:val="00170C0E"/>
    <w:rsid w:val="0017118B"/>
    <w:rsid w:val="001727E1"/>
    <w:rsid w:val="0017542E"/>
    <w:rsid w:val="00175C3D"/>
    <w:rsid w:val="00183824"/>
    <w:rsid w:val="00183C01"/>
    <w:rsid w:val="00186DF9"/>
    <w:rsid w:val="00190285"/>
    <w:rsid w:val="00192C98"/>
    <w:rsid w:val="00192E61"/>
    <w:rsid w:val="001940E9"/>
    <w:rsid w:val="00196902"/>
    <w:rsid w:val="001975BE"/>
    <w:rsid w:val="001A04CE"/>
    <w:rsid w:val="001A111F"/>
    <w:rsid w:val="001A1443"/>
    <w:rsid w:val="001A30F8"/>
    <w:rsid w:val="001A460C"/>
    <w:rsid w:val="001A50C3"/>
    <w:rsid w:val="001A5B22"/>
    <w:rsid w:val="001A762C"/>
    <w:rsid w:val="001A7937"/>
    <w:rsid w:val="001B0F53"/>
    <w:rsid w:val="001B268A"/>
    <w:rsid w:val="001B3DAC"/>
    <w:rsid w:val="001B4B48"/>
    <w:rsid w:val="001B5BCB"/>
    <w:rsid w:val="001B664D"/>
    <w:rsid w:val="001B7430"/>
    <w:rsid w:val="001B75EC"/>
    <w:rsid w:val="001B7AE9"/>
    <w:rsid w:val="001B7C2C"/>
    <w:rsid w:val="001C0038"/>
    <w:rsid w:val="001C0CDC"/>
    <w:rsid w:val="001C175C"/>
    <w:rsid w:val="001C430C"/>
    <w:rsid w:val="001C45FD"/>
    <w:rsid w:val="001C470E"/>
    <w:rsid w:val="001C54EE"/>
    <w:rsid w:val="001C7509"/>
    <w:rsid w:val="001C76EE"/>
    <w:rsid w:val="001C7C1C"/>
    <w:rsid w:val="001D0B20"/>
    <w:rsid w:val="001D0C55"/>
    <w:rsid w:val="001D150C"/>
    <w:rsid w:val="001D28F2"/>
    <w:rsid w:val="001D32FA"/>
    <w:rsid w:val="001D633E"/>
    <w:rsid w:val="001D762D"/>
    <w:rsid w:val="001E01B3"/>
    <w:rsid w:val="001E1A47"/>
    <w:rsid w:val="001E1C24"/>
    <w:rsid w:val="001E4353"/>
    <w:rsid w:val="001E6778"/>
    <w:rsid w:val="001E7EA0"/>
    <w:rsid w:val="001F0640"/>
    <w:rsid w:val="001F200D"/>
    <w:rsid w:val="001F3205"/>
    <w:rsid w:val="001F3F17"/>
    <w:rsid w:val="001F419D"/>
    <w:rsid w:val="002007D8"/>
    <w:rsid w:val="0020188F"/>
    <w:rsid w:val="00201EE0"/>
    <w:rsid w:val="00202BE7"/>
    <w:rsid w:val="002049B5"/>
    <w:rsid w:val="00205076"/>
    <w:rsid w:val="002069B1"/>
    <w:rsid w:val="00207DCB"/>
    <w:rsid w:val="00210D8D"/>
    <w:rsid w:val="00212A8E"/>
    <w:rsid w:val="00212DC9"/>
    <w:rsid w:val="00215398"/>
    <w:rsid w:val="00215585"/>
    <w:rsid w:val="002163A1"/>
    <w:rsid w:val="0021683D"/>
    <w:rsid w:val="00217350"/>
    <w:rsid w:val="00217C3A"/>
    <w:rsid w:val="002213B5"/>
    <w:rsid w:val="00223E2A"/>
    <w:rsid w:val="00226207"/>
    <w:rsid w:val="00226D7F"/>
    <w:rsid w:val="002272EF"/>
    <w:rsid w:val="00231B1F"/>
    <w:rsid w:val="00231F18"/>
    <w:rsid w:val="00235AD0"/>
    <w:rsid w:val="00236606"/>
    <w:rsid w:val="00237024"/>
    <w:rsid w:val="0023732C"/>
    <w:rsid w:val="00240B8C"/>
    <w:rsid w:val="002417CC"/>
    <w:rsid w:val="002420F9"/>
    <w:rsid w:val="00243802"/>
    <w:rsid w:val="0024415E"/>
    <w:rsid w:val="00244F64"/>
    <w:rsid w:val="0024697E"/>
    <w:rsid w:val="00246EFA"/>
    <w:rsid w:val="002525E6"/>
    <w:rsid w:val="00253C04"/>
    <w:rsid w:val="00253FF7"/>
    <w:rsid w:val="00254079"/>
    <w:rsid w:val="00254D66"/>
    <w:rsid w:val="002579C0"/>
    <w:rsid w:val="002629CC"/>
    <w:rsid w:val="00266B0F"/>
    <w:rsid w:val="002676A8"/>
    <w:rsid w:val="00267FBD"/>
    <w:rsid w:val="002703B9"/>
    <w:rsid w:val="00272FD2"/>
    <w:rsid w:val="0027426C"/>
    <w:rsid w:val="00274B7A"/>
    <w:rsid w:val="00277B93"/>
    <w:rsid w:val="0028045E"/>
    <w:rsid w:val="00286295"/>
    <w:rsid w:val="00286356"/>
    <w:rsid w:val="00287735"/>
    <w:rsid w:val="00287A26"/>
    <w:rsid w:val="00290F5F"/>
    <w:rsid w:val="00291158"/>
    <w:rsid w:val="00293883"/>
    <w:rsid w:val="00293890"/>
    <w:rsid w:val="00293B0F"/>
    <w:rsid w:val="00294A3F"/>
    <w:rsid w:val="0029630F"/>
    <w:rsid w:val="002973E9"/>
    <w:rsid w:val="002A1462"/>
    <w:rsid w:val="002A16C1"/>
    <w:rsid w:val="002A4A16"/>
    <w:rsid w:val="002B0515"/>
    <w:rsid w:val="002B0FB7"/>
    <w:rsid w:val="002B2AA5"/>
    <w:rsid w:val="002B38C7"/>
    <w:rsid w:val="002B61D8"/>
    <w:rsid w:val="002B63BA"/>
    <w:rsid w:val="002B6942"/>
    <w:rsid w:val="002B76BB"/>
    <w:rsid w:val="002C33FD"/>
    <w:rsid w:val="002C5B8E"/>
    <w:rsid w:val="002C6633"/>
    <w:rsid w:val="002D03AF"/>
    <w:rsid w:val="002D0BC0"/>
    <w:rsid w:val="002D1D0F"/>
    <w:rsid w:val="002D2024"/>
    <w:rsid w:val="002D26C1"/>
    <w:rsid w:val="002D78B3"/>
    <w:rsid w:val="002E0B94"/>
    <w:rsid w:val="002E1F27"/>
    <w:rsid w:val="002E2BEB"/>
    <w:rsid w:val="002E313F"/>
    <w:rsid w:val="002E34AC"/>
    <w:rsid w:val="002E4286"/>
    <w:rsid w:val="002E4BC8"/>
    <w:rsid w:val="002E5A25"/>
    <w:rsid w:val="002E65CB"/>
    <w:rsid w:val="002E6C32"/>
    <w:rsid w:val="002F1414"/>
    <w:rsid w:val="002F2F99"/>
    <w:rsid w:val="002F3ACA"/>
    <w:rsid w:val="002F433F"/>
    <w:rsid w:val="002F470A"/>
    <w:rsid w:val="00300ADC"/>
    <w:rsid w:val="00303028"/>
    <w:rsid w:val="00303420"/>
    <w:rsid w:val="0030648E"/>
    <w:rsid w:val="0030677D"/>
    <w:rsid w:val="00307E68"/>
    <w:rsid w:val="003113E7"/>
    <w:rsid w:val="00311810"/>
    <w:rsid w:val="00312695"/>
    <w:rsid w:val="003138D4"/>
    <w:rsid w:val="00314CD6"/>
    <w:rsid w:val="00315801"/>
    <w:rsid w:val="0031695B"/>
    <w:rsid w:val="00317700"/>
    <w:rsid w:val="00320C31"/>
    <w:rsid w:val="00321FCC"/>
    <w:rsid w:val="0032335A"/>
    <w:rsid w:val="003239C9"/>
    <w:rsid w:val="00325A97"/>
    <w:rsid w:val="00326028"/>
    <w:rsid w:val="00326A31"/>
    <w:rsid w:val="003303ED"/>
    <w:rsid w:val="003309A5"/>
    <w:rsid w:val="0033166C"/>
    <w:rsid w:val="00331C69"/>
    <w:rsid w:val="003326DA"/>
    <w:rsid w:val="0033358D"/>
    <w:rsid w:val="003361E7"/>
    <w:rsid w:val="00337BF0"/>
    <w:rsid w:val="003403EE"/>
    <w:rsid w:val="00340DD3"/>
    <w:rsid w:val="00341624"/>
    <w:rsid w:val="00341FA0"/>
    <w:rsid w:val="00346B67"/>
    <w:rsid w:val="003511CF"/>
    <w:rsid w:val="00351E73"/>
    <w:rsid w:val="003531F5"/>
    <w:rsid w:val="00354947"/>
    <w:rsid w:val="00354B76"/>
    <w:rsid w:val="00360A53"/>
    <w:rsid w:val="00361021"/>
    <w:rsid w:val="003621D6"/>
    <w:rsid w:val="00363E7C"/>
    <w:rsid w:val="00367FA8"/>
    <w:rsid w:val="00370680"/>
    <w:rsid w:val="00370748"/>
    <w:rsid w:val="0037269E"/>
    <w:rsid w:val="0037360B"/>
    <w:rsid w:val="00373C0E"/>
    <w:rsid w:val="00373EAC"/>
    <w:rsid w:val="003747BD"/>
    <w:rsid w:val="0037612A"/>
    <w:rsid w:val="00376D29"/>
    <w:rsid w:val="00377670"/>
    <w:rsid w:val="003811D4"/>
    <w:rsid w:val="00381DCF"/>
    <w:rsid w:val="00383C03"/>
    <w:rsid w:val="00383DAD"/>
    <w:rsid w:val="003841AC"/>
    <w:rsid w:val="00393DB3"/>
    <w:rsid w:val="00393F7F"/>
    <w:rsid w:val="0039454C"/>
    <w:rsid w:val="00396BEC"/>
    <w:rsid w:val="00396D1F"/>
    <w:rsid w:val="003973B0"/>
    <w:rsid w:val="00397EB5"/>
    <w:rsid w:val="003A055B"/>
    <w:rsid w:val="003A221E"/>
    <w:rsid w:val="003A63F9"/>
    <w:rsid w:val="003A71FF"/>
    <w:rsid w:val="003B0A25"/>
    <w:rsid w:val="003B7266"/>
    <w:rsid w:val="003B767B"/>
    <w:rsid w:val="003C0C71"/>
    <w:rsid w:val="003C1678"/>
    <w:rsid w:val="003C1FCA"/>
    <w:rsid w:val="003C495A"/>
    <w:rsid w:val="003C4A5A"/>
    <w:rsid w:val="003C513C"/>
    <w:rsid w:val="003C5550"/>
    <w:rsid w:val="003C7032"/>
    <w:rsid w:val="003D0039"/>
    <w:rsid w:val="003D04E2"/>
    <w:rsid w:val="003D1B4A"/>
    <w:rsid w:val="003D1D69"/>
    <w:rsid w:val="003D4218"/>
    <w:rsid w:val="003D7074"/>
    <w:rsid w:val="003E23EB"/>
    <w:rsid w:val="003E61FD"/>
    <w:rsid w:val="003E6BA7"/>
    <w:rsid w:val="003F0559"/>
    <w:rsid w:val="003F22B4"/>
    <w:rsid w:val="003F6D73"/>
    <w:rsid w:val="003F7FD5"/>
    <w:rsid w:val="0040040F"/>
    <w:rsid w:val="00401B83"/>
    <w:rsid w:val="004025F4"/>
    <w:rsid w:val="00402770"/>
    <w:rsid w:val="00406C54"/>
    <w:rsid w:val="0041064E"/>
    <w:rsid w:val="00411CFF"/>
    <w:rsid w:val="00411DAF"/>
    <w:rsid w:val="004132A1"/>
    <w:rsid w:val="004150E9"/>
    <w:rsid w:val="00415584"/>
    <w:rsid w:val="00415CB4"/>
    <w:rsid w:val="00416382"/>
    <w:rsid w:val="00416D57"/>
    <w:rsid w:val="00417195"/>
    <w:rsid w:val="00417A8D"/>
    <w:rsid w:val="00420EE1"/>
    <w:rsid w:val="004212EB"/>
    <w:rsid w:val="004218DA"/>
    <w:rsid w:val="00421E51"/>
    <w:rsid w:val="004228C3"/>
    <w:rsid w:val="00422E4E"/>
    <w:rsid w:val="004230E9"/>
    <w:rsid w:val="0042324C"/>
    <w:rsid w:val="00423C70"/>
    <w:rsid w:val="004241E4"/>
    <w:rsid w:val="00425D4D"/>
    <w:rsid w:val="004301C1"/>
    <w:rsid w:val="00431D67"/>
    <w:rsid w:val="0043286A"/>
    <w:rsid w:val="004328F9"/>
    <w:rsid w:val="0043338D"/>
    <w:rsid w:val="00433873"/>
    <w:rsid w:val="00434E37"/>
    <w:rsid w:val="00436BF1"/>
    <w:rsid w:val="00440EF3"/>
    <w:rsid w:val="00443A5C"/>
    <w:rsid w:val="00443F0A"/>
    <w:rsid w:val="00445453"/>
    <w:rsid w:val="00447249"/>
    <w:rsid w:val="00453152"/>
    <w:rsid w:val="0045514F"/>
    <w:rsid w:val="004566BB"/>
    <w:rsid w:val="004605AD"/>
    <w:rsid w:val="0046308F"/>
    <w:rsid w:val="0046313D"/>
    <w:rsid w:val="004649A5"/>
    <w:rsid w:val="00464BBE"/>
    <w:rsid w:val="00465A5E"/>
    <w:rsid w:val="00466480"/>
    <w:rsid w:val="00472105"/>
    <w:rsid w:val="00472764"/>
    <w:rsid w:val="004727AC"/>
    <w:rsid w:val="0047408E"/>
    <w:rsid w:val="00474B0F"/>
    <w:rsid w:val="0047555E"/>
    <w:rsid w:val="00475C2A"/>
    <w:rsid w:val="00475CC5"/>
    <w:rsid w:val="00476746"/>
    <w:rsid w:val="00480BB2"/>
    <w:rsid w:val="004824AC"/>
    <w:rsid w:val="00482CC1"/>
    <w:rsid w:val="004837BC"/>
    <w:rsid w:val="004841FD"/>
    <w:rsid w:val="004854D7"/>
    <w:rsid w:val="004866CB"/>
    <w:rsid w:val="004901E3"/>
    <w:rsid w:val="0049088A"/>
    <w:rsid w:val="00491F5D"/>
    <w:rsid w:val="004928B5"/>
    <w:rsid w:val="00492ECE"/>
    <w:rsid w:val="0049305F"/>
    <w:rsid w:val="004A0D52"/>
    <w:rsid w:val="004A1140"/>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E04A7"/>
    <w:rsid w:val="004E1F46"/>
    <w:rsid w:val="004E262D"/>
    <w:rsid w:val="004E4231"/>
    <w:rsid w:val="004E4362"/>
    <w:rsid w:val="004E4674"/>
    <w:rsid w:val="004E4783"/>
    <w:rsid w:val="004E4D2A"/>
    <w:rsid w:val="004E630A"/>
    <w:rsid w:val="004F05A9"/>
    <w:rsid w:val="004F21E5"/>
    <w:rsid w:val="004F2212"/>
    <w:rsid w:val="004F44C5"/>
    <w:rsid w:val="00500584"/>
    <w:rsid w:val="00501E1B"/>
    <w:rsid w:val="005026F7"/>
    <w:rsid w:val="0050283E"/>
    <w:rsid w:val="00504C14"/>
    <w:rsid w:val="00504F88"/>
    <w:rsid w:val="00506E06"/>
    <w:rsid w:val="005073A4"/>
    <w:rsid w:val="00511FE0"/>
    <w:rsid w:val="00513823"/>
    <w:rsid w:val="00514C7A"/>
    <w:rsid w:val="00523021"/>
    <w:rsid w:val="00524C9B"/>
    <w:rsid w:val="005264F6"/>
    <w:rsid w:val="00527B92"/>
    <w:rsid w:val="00527C56"/>
    <w:rsid w:val="00536E77"/>
    <w:rsid w:val="00536EE2"/>
    <w:rsid w:val="005376B2"/>
    <w:rsid w:val="00540A90"/>
    <w:rsid w:val="00541CB3"/>
    <w:rsid w:val="00541DB9"/>
    <w:rsid w:val="0054312B"/>
    <w:rsid w:val="00545EB1"/>
    <w:rsid w:val="00546F10"/>
    <w:rsid w:val="0054798E"/>
    <w:rsid w:val="0055183B"/>
    <w:rsid w:val="005519B7"/>
    <w:rsid w:val="0055209F"/>
    <w:rsid w:val="00552AD6"/>
    <w:rsid w:val="0055718E"/>
    <w:rsid w:val="00561EE5"/>
    <w:rsid w:val="00562004"/>
    <w:rsid w:val="00562DAE"/>
    <w:rsid w:val="00562F03"/>
    <w:rsid w:val="00564848"/>
    <w:rsid w:val="00565DC0"/>
    <w:rsid w:val="00566431"/>
    <w:rsid w:val="005711AC"/>
    <w:rsid w:val="00572DEF"/>
    <w:rsid w:val="00573DA3"/>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677"/>
    <w:rsid w:val="005C6B2B"/>
    <w:rsid w:val="005C7F6C"/>
    <w:rsid w:val="005D1041"/>
    <w:rsid w:val="005D11D6"/>
    <w:rsid w:val="005D13BD"/>
    <w:rsid w:val="005D25F6"/>
    <w:rsid w:val="005D591C"/>
    <w:rsid w:val="005D6A9B"/>
    <w:rsid w:val="005D6BE8"/>
    <w:rsid w:val="005E2DE6"/>
    <w:rsid w:val="005E6FFE"/>
    <w:rsid w:val="005F022D"/>
    <w:rsid w:val="005F107B"/>
    <w:rsid w:val="005F140B"/>
    <w:rsid w:val="005F1CE9"/>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3D3B"/>
    <w:rsid w:val="006241F6"/>
    <w:rsid w:val="00624205"/>
    <w:rsid w:val="00624786"/>
    <w:rsid w:val="00624B5A"/>
    <w:rsid w:val="00625D29"/>
    <w:rsid w:val="006306A6"/>
    <w:rsid w:val="006318F5"/>
    <w:rsid w:val="006342B4"/>
    <w:rsid w:val="006350B5"/>
    <w:rsid w:val="006400FB"/>
    <w:rsid w:val="00640A32"/>
    <w:rsid w:val="006415CA"/>
    <w:rsid w:val="00642EF2"/>
    <w:rsid w:val="0064522B"/>
    <w:rsid w:val="006463D1"/>
    <w:rsid w:val="00646415"/>
    <w:rsid w:val="00647006"/>
    <w:rsid w:val="00647604"/>
    <w:rsid w:val="006515C6"/>
    <w:rsid w:val="00651B39"/>
    <w:rsid w:val="006546D2"/>
    <w:rsid w:val="006552CF"/>
    <w:rsid w:val="00655C14"/>
    <w:rsid w:val="0066013F"/>
    <w:rsid w:val="00661A57"/>
    <w:rsid w:val="00663D7B"/>
    <w:rsid w:val="00663DCF"/>
    <w:rsid w:val="0066440A"/>
    <w:rsid w:val="00664CF7"/>
    <w:rsid w:val="00672349"/>
    <w:rsid w:val="00672781"/>
    <w:rsid w:val="00674853"/>
    <w:rsid w:val="00674925"/>
    <w:rsid w:val="00677BCF"/>
    <w:rsid w:val="006806B3"/>
    <w:rsid w:val="00681A6A"/>
    <w:rsid w:val="0068403A"/>
    <w:rsid w:val="00684A8A"/>
    <w:rsid w:val="0068501E"/>
    <w:rsid w:val="0068537B"/>
    <w:rsid w:val="00685D70"/>
    <w:rsid w:val="006867BE"/>
    <w:rsid w:val="00686BED"/>
    <w:rsid w:val="006876AE"/>
    <w:rsid w:val="00687CEB"/>
    <w:rsid w:val="00690449"/>
    <w:rsid w:val="00690940"/>
    <w:rsid w:val="00692358"/>
    <w:rsid w:val="00693560"/>
    <w:rsid w:val="00693A4A"/>
    <w:rsid w:val="0069420C"/>
    <w:rsid w:val="00696C95"/>
    <w:rsid w:val="006A1BBE"/>
    <w:rsid w:val="006A2060"/>
    <w:rsid w:val="006A2E2D"/>
    <w:rsid w:val="006A40C0"/>
    <w:rsid w:val="006A4A26"/>
    <w:rsid w:val="006B056D"/>
    <w:rsid w:val="006B0A23"/>
    <w:rsid w:val="006B1067"/>
    <w:rsid w:val="006B165C"/>
    <w:rsid w:val="006B2B0C"/>
    <w:rsid w:val="006B3635"/>
    <w:rsid w:val="006B5E66"/>
    <w:rsid w:val="006B7C35"/>
    <w:rsid w:val="006B7E9E"/>
    <w:rsid w:val="006C12E3"/>
    <w:rsid w:val="006C15D7"/>
    <w:rsid w:val="006C1B12"/>
    <w:rsid w:val="006C1FE7"/>
    <w:rsid w:val="006C1FF8"/>
    <w:rsid w:val="006C47C4"/>
    <w:rsid w:val="006C4B70"/>
    <w:rsid w:val="006C4CC9"/>
    <w:rsid w:val="006C623B"/>
    <w:rsid w:val="006D0C76"/>
    <w:rsid w:val="006D172D"/>
    <w:rsid w:val="006D426E"/>
    <w:rsid w:val="006D5418"/>
    <w:rsid w:val="006D5A35"/>
    <w:rsid w:val="006D6345"/>
    <w:rsid w:val="006D6E05"/>
    <w:rsid w:val="006E05E6"/>
    <w:rsid w:val="006E27F5"/>
    <w:rsid w:val="006E30CB"/>
    <w:rsid w:val="006E3DC5"/>
    <w:rsid w:val="006F17FA"/>
    <w:rsid w:val="006F3F74"/>
    <w:rsid w:val="006F7373"/>
    <w:rsid w:val="00700288"/>
    <w:rsid w:val="00700858"/>
    <w:rsid w:val="00700C6C"/>
    <w:rsid w:val="00700F9C"/>
    <w:rsid w:val="00701094"/>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15B4"/>
    <w:rsid w:val="007420B5"/>
    <w:rsid w:val="00742B87"/>
    <w:rsid w:val="00743060"/>
    <w:rsid w:val="00743F36"/>
    <w:rsid w:val="0074543C"/>
    <w:rsid w:val="00745A07"/>
    <w:rsid w:val="00747F93"/>
    <w:rsid w:val="00750AA0"/>
    <w:rsid w:val="00753587"/>
    <w:rsid w:val="00754881"/>
    <w:rsid w:val="00756132"/>
    <w:rsid w:val="00757514"/>
    <w:rsid w:val="00761126"/>
    <w:rsid w:val="007612D6"/>
    <w:rsid w:val="007628F4"/>
    <w:rsid w:val="007629A6"/>
    <w:rsid w:val="00765998"/>
    <w:rsid w:val="007672C6"/>
    <w:rsid w:val="0077005B"/>
    <w:rsid w:val="00771F63"/>
    <w:rsid w:val="0077254F"/>
    <w:rsid w:val="007739A0"/>
    <w:rsid w:val="00782238"/>
    <w:rsid w:val="007822F5"/>
    <w:rsid w:val="00783B45"/>
    <w:rsid w:val="00783EB9"/>
    <w:rsid w:val="00784C60"/>
    <w:rsid w:val="00785999"/>
    <w:rsid w:val="00785C73"/>
    <w:rsid w:val="0079026F"/>
    <w:rsid w:val="007903F5"/>
    <w:rsid w:val="00790777"/>
    <w:rsid w:val="00791B00"/>
    <w:rsid w:val="00791D4F"/>
    <w:rsid w:val="0079295F"/>
    <w:rsid w:val="00795B44"/>
    <w:rsid w:val="007A073B"/>
    <w:rsid w:val="007A0FAE"/>
    <w:rsid w:val="007A3ED0"/>
    <w:rsid w:val="007A439F"/>
    <w:rsid w:val="007A56CF"/>
    <w:rsid w:val="007A58F5"/>
    <w:rsid w:val="007B0373"/>
    <w:rsid w:val="007B3610"/>
    <w:rsid w:val="007B4064"/>
    <w:rsid w:val="007B4125"/>
    <w:rsid w:val="007B59AD"/>
    <w:rsid w:val="007B7802"/>
    <w:rsid w:val="007C1377"/>
    <w:rsid w:val="007C2371"/>
    <w:rsid w:val="007C397A"/>
    <w:rsid w:val="007C3C07"/>
    <w:rsid w:val="007C6481"/>
    <w:rsid w:val="007D426C"/>
    <w:rsid w:val="007D4291"/>
    <w:rsid w:val="007D5290"/>
    <w:rsid w:val="007D5CC8"/>
    <w:rsid w:val="007D723A"/>
    <w:rsid w:val="007E0A5D"/>
    <w:rsid w:val="007E1429"/>
    <w:rsid w:val="007E14F8"/>
    <w:rsid w:val="007E1C48"/>
    <w:rsid w:val="007E28B1"/>
    <w:rsid w:val="007E3C0E"/>
    <w:rsid w:val="007E3C70"/>
    <w:rsid w:val="007E6C5F"/>
    <w:rsid w:val="007E6EE0"/>
    <w:rsid w:val="007F09B9"/>
    <w:rsid w:val="007F2EEF"/>
    <w:rsid w:val="007F4089"/>
    <w:rsid w:val="007F433E"/>
    <w:rsid w:val="007F4466"/>
    <w:rsid w:val="007F4FCC"/>
    <w:rsid w:val="007F5082"/>
    <w:rsid w:val="007F568E"/>
    <w:rsid w:val="007F7597"/>
    <w:rsid w:val="00801CAA"/>
    <w:rsid w:val="008071DF"/>
    <w:rsid w:val="008107E6"/>
    <w:rsid w:val="00811490"/>
    <w:rsid w:val="008140B0"/>
    <w:rsid w:val="00814577"/>
    <w:rsid w:val="00814C55"/>
    <w:rsid w:val="00815A39"/>
    <w:rsid w:val="00816062"/>
    <w:rsid w:val="00817344"/>
    <w:rsid w:val="00820897"/>
    <w:rsid w:val="008217B4"/>
    <w:rsid w:val="008239A2"/>
    <w:rsid w:val="00823A79"/>
    <w:rsid w:val="00824F7C"/>
    <w:rsid w:val="00827E48"/>
    <w:rsid w:val="00830F98"/>
    <w:rsid w:val="008310D5"/>
    <w:rsid w:val="0083177B"/>
    <w:rsid w:val="0083249E"/>
    <w:rsid w:val="0083318F"/>
    <w:rsid w:val="00833FDE"/>
    <w:rsid w:val="00834EA9"/>
    <w:rsid w:val="0083568D"/>
    <w:rsid w:val="008356AE"/>
    <w:rsid w:val="0083598B"/>
    <w:rsid w:val="00836466"/>
    <w:rsid w:val="008371E4"/>
    <w:rsid w:val="00837953"/>
    <w:rsid w:val="008405FD"/>
    <w:rsid w:val="00841CC1"/>
    <w:rsid w:val="00841D49"/>
    <w:rsid w:val="00842C0C"/>
    <w:rsid w:val="00843E5E"/>
    <w:rsid w:val="00844263"/>
    <w:rsid w:val="008447D9"/>
    <w:rsid w:val="00845E69"/>
    <w:rsid w:val="0084668E"/>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50A"/>
    <w:rsid w:val="0088378C"/>
    <w:rsid w:val="0088674B"/>
    <w:rsid w:val="008924F7"/>
    <w:rsid w:val="008942B0"/>
    <w:rsid w:val="008947A0"/>
    <w:rsid w:val="008955BF"/>
    <w:rsid w:val="008A05F0"/>
    <w:rsid w:val="008A0B55"/>
    <w:rsid w:val="008A0BE0"/>
    <w:rsid w:val="008A1D06"/>
    <w:rsid w:val="008A1FFD"/>
    <w:rsid w:val="008A2E7F"/>
    <w:rsid w:val="008A3B76"/>
    <w:rsid w:val="008A3EDB"/>
    <w:rsid w:val="008B0CBD"/>
    <w:rsid w:val="008B14F9"/>
    <w:rsid w:val="008B64FC"/>
    <w:rsid w:val="008B7B72"/>
    <w:rsid w:val="008C0489"/>
    <w:rsid w:val="008C0B6C"/>
    <w:rsid w:val="008C0DB1"/>
    <w:rsid w:val="008C1EC8"/>
    <w:rsid w:val="008C2834"/>
    <w:rsid w:val="008C4C86"/>
    <w:rsid w:val="008C6ADE"/>
    <w:rsid w:val="008D0D00"/>
    <w:rsid w:val="008D0EDC"/>
    <w:rsid w:val="008D1873"/>
    <w:rsid w:val="008D2BB7"/>
    <w:rsid w:val="008D381B"/>
    <w:rsid w:val="008D71E5"/>
    <w:rsid w:val="008E0EC1"/>
    <w:rsid w:val="008E1F16"/>
    <w:rsid w:val="008E218C"/>
    <w:rsid w:val="008E2F1F"/>
    <w:rsid w:val="008E3858"/>
    <w:rsid w:val="008E5FD3"/>
    <w:rsid w:val="008F16CE"/>
    <w:rsid w:val="008F21FC"/>
    <w:rsid w:val="008F251D"/>
    <w:rsid w:val="008F348C"/>
    <w:rsid w:val="008F4012"/>
    <w:rsid w:val="008F58B7"/>
    <w:rsid w:val="008F5CC7"/>
    <w:rsid w:val="008F6289"/>
    <w:rsid w:val="008F780E"/>
    <w:rsid w:val="00900132"/>
    <w:rsid w:val="009012D3"/>
    <w:rsid w:val="009041EF"/>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3245"/>
    <w:rsid w:val="009245DB"/>
    <w:rsid w:val="009271A8"/>
    <w:rsid w:val="00935BE0"/>
    <w:rsid w:val="00936675"/>
    <w:rsid w:val="009375D8"/>
    <w:rsid w:val="009375F2"/>
    <w:rsid w:val="00940BAC"/>
    <w:rsid w:val="00941315"/>
    <w:rsid w:val="009427F6"/>
    <w:rsid w:val="0094700E"/>
    <w:rsid w:val="0094797A"/>
    <w:rsid w:val="00950655"/>
    <w:rsid w:val="009510F5"/>
    <w:rsid w:val="00951E4D"/>
    <w:rsid w:val="0095508D"/>
    <w:rsid w:val="009558E8"/>
    <w:rsid w:val="00956BA5"/>
    <w:rsid w:val="00957D25"/>
    <w:rsid w:val="009634E3"/>
    <w:rsid w:val="00966B42"/>
    <w:rsid w:val="00966DC1"/>
    <w:rsid w:val="00967FA3"/>
    <w:rsid w:val="00970848"/>
    <w:rsid w:val="00970928"/>
    <w:rsid w:val="00972DFF"/>
    <w:rsid w:val="009743F6"/>
    <w:rsid w:val="0097743E"/>
    <w:rsid w:val="00983C01"/>
    <w:rsid w:val="0098478E"/>
    <w:rsid w:val="00985854"/>
    <w:rsid w:val="009868A6"/>
    <w:rsid w:val="00986A39"/>
    <w:rsid w:val="00987953"/>
    <w:rsid w:val="0099013F"/>
    <w:rsid w:val="0099295A"/>
    <w:rsid w:val="00993ADA"/>
    <w:rsid w:val="00993E66"/>
    <w:rsid w:val="00994315"/>
    <w:rsid w:val="00994B4F"/>
    <w:rsid w:val="009A1679"/>
    <w:rsid w:val="009A28BF"/>
    <w:rsid w:val="009A3199"/>
    <w:rsid w:val="009A3200"/>
    <w:rsid w:val="009A34C4"/>
    <w:rsid w:val="009A4B5B"/>
    <w:rsid w:val="009A4BB9"/>
    <w:rsid w:val="009B0424"/>
    <w:rsid w:val="009B0EB7"/>
    <w:rsid w:val="009B5EB3"/>
    <w:rsid w:val="009C3DFF"/>
    <w:rsid w:val="009C4143"/>
    <w:rsid w:val="009C5CBD"/>
    <w:rsid w:val="009C6839"/>
    <w:rsid w:val="009C6C67"/>
    <w:rsid w:val="009C6F7C"/>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9CC"/>
    <w:rsid w:val="009F7FBE"/>
    <w:rsid w:val="00A04BBA"/>
    <w:rsid w:val="00A10647"/>
    <w:rsid w:val="00A203DA"/>
    <w:rsid w:val="00A21F35"/>
    <w:rsid w:val="00A2283B"/>
    <w:rsid w:val="00A23C4B"/>
    <w:rsid w:val="00A24B3F"/>
    <w:rsid w:val="00A260D5"/>
    <w:rsid w:val="00A27337"/>
    <w:rsid w:val="00A276B6"/>
    <w:rsid w:val="00A3241D"/>
    <w:rsid w:val="00A332A9"/>
    <w:rsid w:val="00A3446A"/>
    <w:rsid w:val="00A365A0"/>
    <w:rsid w:val="00A3685B"/>
    <w:rsid w:val="00A3732B"/>
    <w:rsid w:val="00A40BA1"/>
    <w:rsid w:val="00A40FF8"/>
    <w:rsid w:val="00A42311"/>
    <w:rsid w:val="00A42F3B"/>
    <w:rsid w:val="00A42F70"/>
    <w:rsid w:val="00A44B78"/>
    <w:rsid w:val="00A453DB"/>
    <w:rsid w:val="00A47B9E"/>
    <w:rsid w:val="00A5104D"/>
    <w:rsid w:val="00A51935"/>
    <w:rsid w:val="00A54E4B"/>
    <w:rsid w:val="00A55C3A"/>
    <w:rsid w:val="00A575BB"/>
    <w:rsid w:val="00A578BA"/>
    <w:rsid w:val="00A64AED"/>
    <w:rsid w:val="00A67926"/>
    <w:rsid w:val="00A70661"/>
    <w:rsid w:val="00A72E02"/>
    <w:rsid w:val="00A75757"/>
    <w:rsid w:val="00A7685B"/>
    <w:rsid w:val="00A839EA"/>
    <w:rsid w:val="00A84AD9"/>
    <w:rsid w:val="00A8620E"/>
    <w:rsid w:val="00A86671"/>
    <w:rsid w:val="00A8676B"/>
    <w:rsid w:val="00A929FF"/>
    <w:rsid w:val="00A92BA0"/>
    <w:rsid w:val="00A933C0"/>
    <w:rsid w:val="00AA1D74"/>
    <w:rsid w:val="00AA1E31"/>
    <w:rsid w:val="00AA4223"/>
    <w:rsid w:val="00AA4DBB"/>
    <w:rsid w:val="00AA6BDF"/>
    <w:rsid w:val="00AA6CE3"/>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2BA1"/>
    <w:rsid w:val="00AD44D3"/>
    <w:rsid w:val="00AD5C70"/>
    <w:rsid w:val="00AD6490"/>
    <w:rsid w:val="00AD6F1A"/>
    <w:rsid w:val="00AE1B2C"/>
    <w:rsid w:val="00AE28A0"/>
    <w:rsid w:val="00AE3346"/>
    <w:rsid w:val="00AE3520"/>
    <w:rsid w:val="00AE4ABE"/>
    <w:rsid w:val="00AE57D5"/>
    <w:rsid w:val="00AE5B3A"/>
    <w:rsid w:val="00AE68A3"/>
    <w:rsid w:val="00AE68B4"/>
    <w:rsid w:val="00AF0563"/>
    <w:rsid w:val="00AF1407"/>
    <w:rsid w:val="00AF1D4E"/>
    <w:rsid w:val="00AF44A4"/>
    <w:rsid w:val="00B01852"/>
    <w:rsid w:val="00B019D1"/>
    <w:rsid w:val="00B03864"/>
    <w:rsid w:val="00B13731"/>
    <w:rsid w:val="00B13883"/>
    <w:rsid w:val="00B1416A"/>
    <w:rsid w:val="00B1512A"/>
    <w:rsid w:val="00B15628"/>
    <w:rsid w:val="00B16513"/>
    <w:rsid w:val="00B165B7"/>
    <w:rsid w:val="00B170B6"/>
    <w:rsid w:val="00B17A7A"/>
    <w:rsid w:val="00B21BB7"/>
    <w:rsid w:val="00B25D2B"/>
    <w:rsid w:val="00B261A6"/>
    <w:rsid w:val="00B316E3"/>
    <w:rsid w:val="00B31CFF"/>
    <w:rsid w:val="00B32E21"/>
    <w:rsid w:val="00B33AF8"/>
    <w:rsid w:val="00B33CCF"/>
    <w:rsid w:val="00B34989"/>
    <w:rsid w:val="00B3544C"/>
    <w:rsid w:val="00B36A08"/>
    <w:rsid w:val="00B37A11"/>
    <w:rsid w:val="00B402E5"/>
    <w:rsid w:val="00B413D4"/>
    <w:rsid w:val="00B472B9"/>
    <w:rsid w:val="00B47679"/>
    <w:rsid w:val="00B47CC1"/>
    <w:rsid w:val="00B51E63"/>
    <w:rsid w:val="00B52211"/>
    <w:rsid w:val="00B52229"/>
    <w:rsid w:val="00B53BAC"/>
    <w:rsid w:val="00B548F9"/>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4DBB"/>
    <w:rsid w:val="00B755C7"/>
    <w:rsid w:val="00B768B2"/>
    <w:rsid w:val="00B80954"/>
    <w:rsid w:val="00B82A67"/>
    <w:rsid w:val="00B82EF0"/>
    <w:rsid w:val="00B84775"/>
    <w:rsid w:val="00B84BF7"/>
    <w:rsid w:val="00B8711F"/>
    <w:rsid w:val="00B8732B"/>
    <w:rsid w:val="00B87550"/>
    <w:rsid w:val="00B90949"/>
    <w:rsid w:val="00B9322B"/>
    <w:rsid w:val="00B95298"/>
    <w:rsid w:val="00B9535C"/>
    <w:rsid w:val="00B962F8"/>
    <w:rsid w:val="00B9654D"/>
    <w:rsid w:val="00B9773A"/>
    <w:rsid w:val="00BA043F"/>
    <w:rsid w:val="00BA136E"/>
    <w:rsid w:val="00BA502E"/>
    <w:rsid w:val="00BA5323"/>
    <w:rsid w:val="00BA54AB"/>
    <w:rsid w:val="00BA6406"/>
    <w:rsid w:val="00BA7D25"/>
    <w:rsid w:val="00BB04FA"/>
    <w:rsid w:val="00BB289F"/>
    <w:rsid w:val="00BB7F79"/>
    <w:rsid w:val="00BC0230"/>
    <w:rsid w:val="00BC0C2E"/>
    <w:rsid w:val="00BC285C"/>
    <w:rsid w:val="00BC3820"/>
    <w:rsid w:val="00BC3B0C"/>
    <w:rsid w:val="00BC562B"/>
    <w:rsid w:val="00BC62B8"/>
    <w:rsid w:val="00BC638C"/>
    <w:rsid w:val="00BC6530"/>
    <w:rsid w:val="00BC6657"/>
    <w:rsid w:val="00BC7BED"/>
    <w:rsid w:val="00BC7C3D"/>
    <w:rsid w:val="00BD0735"/>
    <w:rsid w:val="00BD47DB"/>
    <w:rsid w:val="00BD54E7"/>
    <w:rsid w:val="00BD5D21"/>
    <w:rsid w:val="00BD754F"/>
    <w:rsid w:val="00BE175A"/>
    <w:rsid w:val="00BE5AFD"/>
    <w:rsid w:val="00BE5C79"/>
    <w:rsid w:val="00BE5DBC"/>
    <w:rsid w:val="00BE602E"/>
    <w:rsid w:val="00BE6C21"/>
    <w:rsid w:val="00BE7E4F"/>
    <w:rsid w:val="00BF12FA"/>
    <w:rsid w:val="00BF1317"/>
    <w:rsid w:val="00BF18BE"/>
    <w:rsid w:val="00BF26EB"/>
    <w:rsid w:val="00BF56EE"/>
    <w:rsid w:val="00BF5C68"/>
    <w:rsid w:val="00BF7D40"/>
    <w:rsid w:val="00C002B2"/>
    <w:rsid w:val="00C00B75"/>
    <w:rsid w:val="00C01557"/>
    <w:rsid w:val="00C016D4"/>
    <w:rsid w:val="00C02287"/>
    <w:rsid w:val="00C04394"/>
    <w:rsid w:val="00C05565"/>
    <w:rsid w:val="00C05933"/>
    <w:rsid w:val="00C063BB"/>
    <w:rsid w:val="00C0715C"/>
    <w:rsid w:val="00C0785F"/>
    <w:rsid w:val="00C10A6D"/>
    <w:rsid w:val="00C11184"/>
    <w:rsid w:val="00C11FA2"/>
    <w:rsid w:val="00C12A49"/>
    <w:rsid w:val="00C1340E"/>
    <w:rsid w:val="00C1386E"/>
    <w:rsid w:val="00C14120"/>
    <w:rsid w:val="00C1621B"/>
    <w:rsid w:val="00C2017F"/>
    <w:rsid w:val="00C21525"/>
    <w:rsid w:val="00C22C87"/>
    <w:rsid w:val="00C31323"/>
    <w:rsid w:val="00C31430"/>
    <w:rsid w:val="00C32698"/>
    <w:rsid w:val="00C32DAB"/>
    <w:rsid w:val="00C336C0"/>
    <w:rsid w:val="00C33944"/>
    <w:rsid w:val="00C34FD7"/>
    <w:rsid w:val="00C350A3"/>
    <w:rsid w:val="00C36865"/>
    <w:rsid w:val="00C368B2"/>
    <w:rsid w:val="00C370DF"/>
    <w:rsid w:val="00C37C75"/>
    <w:rsid w:val="00C4341D"/>
    <w:rsid w:val="00C4371D"/>
    <w:rsid w:val="00C441B9"/>
    <w:rsid w:val="00C4436E"/>
    <w:rsid w:val="00C503AF"/>
    <w:rsid w:val="00C50EB2"/>
    <w:rsid w:val="00C51B69"/>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67195"/>
    <w:rsid w:val="00C70923"/>
    <w:rsid w:val="00C70A8F"/>
    <w:rsid w:val="00C7403D"/>
    <w:rsid w:val="00C74D92"/>
    <w:rsid w:val="00C764EE"/>
    <w:rsid w:val="00C76AB9"/>
    <w:rsid w:val="00C76DE1"/>
    <w:rsid w:val="00C85167"/>
    <w:rsid w:val="00C905FE"/>
    <w:rsid w:val="00C913DF"/>
    <w:rsid w:val="00C922C3"/>
    <w:rsid w:val="00C922FD"/>
    <w:rsid w:val="00C948BC"/>
    <w:rsid w:val="00C95EF2"/>
    <w:rsid w:val="00C95F09"/>
    <w:rsid w:val="00CA1161"/>
    <w:rsid w:val="00CA17BE"/>
    <w:rsid w:val="00CA1C59"/>
    <w:rsid w:val="00CA23A9"/>
    <w:rsid w:val="00CA2579"/>
    <w:rsid w:val="00CA50D7"/>
    <w:rsid w:val="00CA6C7A"/>
    <w:rsid w:val="00CA7C3C"/>
    <w:rsid w:val="00CB0624"/>
    <w:rsid w:val="00CB0BFC"/>
    <w:rsid w:val="00CB4339"/>
    <w:rsid w:val="00CB5591"/>
    <w:rsid w:val="00CB5935"/>
    <w:rsid w:val="00CB6D61"/>
    <w:rsid w:val="00CC0C71"/>
    <w:rsid w:val="00CD170C"/>
    <w:rsid w:val="00CD2EE4"/>
    <w:rsid w:val="00CD3075"/>
    <w:rsid w:val="00CD671C"/>
    <w:rsid w:val="00CE035B"/>
    <w:rsid w:val="00CE131D"/>
    <w:rsid w:val="00CE257E"/>
    <w:rsid w:val="00CF0495"/>
    <w:rsid w:val="00CF1543"/>
    <w:rsid w:val="00CF16C9"/>
    <w:rsid w:val="00CF5334"/>
    <w:rsid w:val="00CF5EE5"/>
    <w:rsid w:val="00CF72CE"/>
    <w:rsid w:val="00D00D2F"/>
    <w:rsid w:val="00D02D94"/>
    <w:rsid w:val="00D031DF"/>
    <w:rsid w:val="00D03A1E"/>
    <w:rsid w:val="00D047FB"/>
    <w:rsid w:val="00D061F1"/>
    <w:rsid w:val="00D0706E"/>
    <w:rsid w:val="00D07128"/>
    <w:rsid w:val="00D07246"/>
    <w:rsid w:val="00D10715"/>
    <w:rsid w:val="00D11746"/>
    <w:rsid w:val="00D124C3"/>
    <w:rsid w:val="00D13F9C"/>
    <w:rsid w:val="00D14684"/>
    <w:rsid w:val="00D14A39"/>
    <w:rsid w:val="00D14A97"/>
    <w:rsid w:val="00D16D78"/>
    <w:rsid w:val="00D173E8"/>
    <w:rsid w:val="00D175A2"/>
    <w:rsid w:val="00D21672"/>
    <w:rsid w:val="00D21D8A"/>
    <w:rsid w:val="00D21E18"/>
    <w:rsid w:val="00D22B97"/>
    <w:rsid w:val="00D23318"/>
    <w:rsid w:val="00D237F5"/>
    <w:rsid w:val="00D2529F"/>
    <w:rsid w:val="00D25729"/>
    <w:rsid w:val="00D311D8"/>
    <w:rsid w:val="00D31E3B"/>
    <w:rsid w:val="00D3239A"/>
    <w:rsid w:val="00D348A0"/>
    <w:rsid w:val="00D34F5D"/>
    <w:rsid w:val="00D36356"/>
    <w:rsid w:val="00D41F21"/>
    <w:rsid w:val="00D42FE1"/>
    <w:rsid w:val="00D43177"/>
    <w:rsid w:val="00D43AD4"/>
    <w:rsid w:val="00D4560D"/>
    <w:rsid w:val="00D45EB4"/>
    <w:rsid w:val="00D465B2"/>
    <w:rsid w:val="00D478FB"/>
    <w:rsid w:val="00D50E5D"/>
    <w:rsid w:val="00D532FD"/>
    <w:rsid w:val="00D5528D"/>
    <w:rsid w:val="00D5612C"/>
    <w:rsid w:val="00D561F2"/>
    <w:rsid w:val="00D56AE5"/>
    <w:rsid w:val="00D57082"/>
    <w:rsid w:val="00D60813"/>
    <w:rsid w:val="00D60B00"/>
    <w:rsid w:val="00D61208"/>
    <w:rsid w:val="00D623FC"/>
    <w:rsid w:val="00D626F1"/>
    <w:rsid w:val="00D628E0"/>
    <w:rsid w:val="00D67B25"/>
    <w:rsid w:val="00D717D8"/>
    <w:rsid w:val="00D72653"/>
    <w:rsid w:val="00D72A99"/>
    <w:rsid w:val="00D75ADA"/>
    <w:rsid w:val="00D76DB5"/>
    <w:rsid w:val="00D77911"/>
    <w:rsid w:val="00D80127"/>
    <w:rsid w:val="00D80E3B"/>
    <w:rsid w:val="00D81391"/>
    <w:rsid w:val="00D83C6D"/>
    <w:rsid w:val="00D879EB"/>
    <w:rsid w:val="00D9074D"/>
    <w:rsid w:val="00D9257F"/>
    <w:rsid w:val="00D92925"/>
    <w:rsid w:val="00D92C95"/>
    <w:rsid w:val="00D938C5"/>
    <w:rsid w:val="00D9601A"/>
    <w:rsid w:val="00DA04E5"/>
    <w:rsid w:val="00DA1004"/>
    <w:rsid w:val="00DA4FE7"/>
    <w:rsid w:val="00DA70BE"/>
    <w:rsid w:val="00DB154D"/>
    <w:rsid w:val="00DB1A89"/>
    <w:rsid w:val="00DB3DA7"/>
    <w:rsid w:val="00DB5049"/>
    <w:rsid w:val="00DB65BA"/>
    <w:rsid w:val="00DB6C02"/>
    <w:rsid w:val="00DC075C"/>
    <w:rsid w:val="00DC1063"/>
    <w:rsid w:val="00DC1B9C"/>
    <w:rsid w:val="00DC1FA8"/>
    <w:rsid w:val="00DC41D9"/>
    <w:rsid w:val="00DC5210"/>
    <w:rsid w:val="00DC56A7"/>
    <w:rsid w:val="00DC5730"/>
    <w:rsid w:val="00DC79EE"/>
    <w:rsid w:val="00DC7EF5"/>
    <w:rsid w:val="00DD03C4"/>
    <w:rsid w:val="00DD45FD"/>
    <w:rsid w:val="00DD63DB"/>
    <w:rsid w:val="00DE1181"/>
    <w:rsid w:val="00DE3F47"/>
    <w:rsid w:val="00DE55E5"/>
    <w:rsid w:val="00DE57A2"/>
    <w:rsid w:val="00DE5F3B"/>
    <w:rsid w:val="00DE60B2"/>
    <w:rsid w:val="00DF0232"/>
    <w:rsid w:val="00DF1FD3"/>
    <w:rsid w:val="00DF27EC"/>
    <w:rsid w:val="00DF473D"/>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5A7"/>
    <w:rsid w:val="00E218CB"/>
    <w:rsid w:val="00E22721"/>
    <w:rsid w:val="00E25325"/>
    <w:rsid w:val="00E259B5"/>
    <w:rsid w:val="00E27140"/>
    <w:rsid w:val="00E271F9"/>
    <w:rsid w:val="00E30B87"/>
    <w:rsid w:val="00E324DA"/>
    <w:rsid w:val="00E32D15"/>
    <w:rsid w:val="00E35D5E"/>
    <w:rsid w:val="00E3698C"/>
    <w:rsid w:val="00E4070D"/>
    <w:rsid w:val="00E4101D"/>
    <w:rsid w:val="00E41621"/>
    <w:rsid w:val="00E43B3B"/>
    <w:rsid w:val="00E44F98"/>
    <w:rsid w:val="00E469DB"/>
    <w:rsid w:val="00E47A1A"/>
    <w:rsid w:val="00E53176"/>
    <w:rsid w:val="00E657B6"/>
    <w:rsid w:val="00E65A87"/>
    <w:rsid w:val="00E661CB"/>
    <w:rsid w:val="00E66C6F"/>
    <w:rsid w:val="00E66DAF"/>
    <w:rsid w:val="00E70EAF"/>
    <w:rsid w:val="00E71762"/>
    <w:rsid w:val="00E728A0"/>
    <w:rsid w:val="00E72A21"/>
    <w:rsid w:val="00E72A4F"/>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2A2"/>
    <w:rsid w:val="00EA489C"/>
    <w:rsid w:val="00EA49BA"/>
    <w:rsid w:val="00EA4EF5"/>
    <w:rsid w:val="00EA5C61"/>
    <w:rsid w:val="00EB0050"/>
    <w:rsid w:val="00EB2AB4"/>
    <w:rsid w:val="00EB339C"/>
    <w:rsid w:val="00EB3E8F"/>
    <w:rsid w:val="00EB6537"/>
    <w:rsid w:val="00EC039B"/>
    <w:rsid w:val="00EC2562"/>
    <w:rsid w:val="00EC36AE"/>
    <w:rsid w:val="00EC484E"/>
    <w:rsid w:val="00EC48BD"/>
    <w:rsid w:val="00EC6AE0"/>
    <w:rsid w:val="00EC6B51"/>
    <w:rsid w:val="00EC6FFD"/>
    <w:rsid w:val="00EC7323"/>
    <w:rsid w:val="00ED46B0"/>
    <w:rsid w:val="00ED4E2F"/>
    <w:rsid w:val="00ED59B4"/>
    <w:rsid w:val="00ED6E93"/>
    <w:rsid w:val="00EE41B7"/>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124EA"/>
    <w:rsid w:val="00F20218"/>
    <w:rsid w:val="00F20822"/>
    <w:rsid w:val="00F20BBF"/>
    <w:rsid w:val="00F21069"/>
    <w:rsid w:val="00F22C5D"/>
    <w:rsid w:val="00F23210"/>
    <w:rsid w:val="00F23316"/>
    <w:rsid w:val="00F236C1"/>
    <w:rsid w:val="00F2655B"/>
    <w:rsid w:val="00F26F31"/>
    <w:rsid w:val="00F306F2"/>
    <w:rsid w:val="00F313D1"/>
    <w:rsid w:val="00F3163C"/>
    <w:rsid w:val="00F31D36"/>
    <w:rsid w:val="00F32156"/>
    <w:rsid w:val="00F328DD"/>
    <w:rsid w:val="00F426A6"/>
    <w:rsid w:val="00F47312"/>
    <w:rsid w:val="00F473F6"/>
    <w:rsid w:val="00F556D3"/>
    <w:rsid w:val="00F556EA"/>
    <w:rsid w:val="00F55C99"/>
    <w:rsid w:val="00F56CBF"/>
    <w:rsid w:val="00F604FA"/>
    <w:rsid w:val="00F61B3B"/>
    <w:rsid w:val="00F61D6C"/>
    <w:rsid w:val="00F63A0D"/>
    <w:rsid w:val="00F6459B"/>
    <w:rsid w:val="00F65055"/>
    <w:rsid w:val="00F66F0E"/>
    <w:rsid w:val="00F717BD"/>
    <w:rsid w:val="00F71960"/>
    <w:rsid w:val="00F71EBE"/>
    <w:rsid w:val="00F734FA"/>
    <w:rsid w:val="00F7592B"/>
    <w:rsid w:val="00F811D7"/>
    <w:rsid w:val="00F82D33"/>
    <w:rsid w:val="00F8321D"/>
    <w:rsid w:val="00F85E44"/>
    <w:rsid w:val="00F8634F"/>
    <w:rsid w:val="00F8665F"/>
    <w:rsid w:val="00F9019F"/>
    <w:rsid w:val="00F939E1"/>
    <w:rsid w:val="00F970BB"/>
    <w:rsid w:val="00FA2690"/>
    <w:rsid w:val="00FA3267"/>
    <w:rsid w:val="00FA3F79"/>
    <w:rsid w:val="00FA4E1E"/>
    <w:rsid w:val="00FA6998"/>
    <w:rsid w:val="00FA6F39"/>
    <w:rsid w:val="00FB044F"/>
    <w:rsid w:val="00FB1C64"/>
    <w:rsid w:val="00FB251D"/>
    <w:rsid w:val="00FB3E9F"/>
    <w:rsid w:val="00FB6C47"/>
    <w:rsid w:val="00FB71BC"/>
    <w:rsid w:val="00FB7FD4"/>
    <w:rsid w:val="00FC05A3"/>
    <w:rsid w:val="00FC2060"/>
    <w:rsid w:val="00FC3C72"/>
    <w:rsid w:val="00FC4F08"/>
    <w:rsid w:val="00FC62A0"/>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61F"/>
    <w:rsid w:val="00FE485E"/>
    <w:rsid w:val="00FE54C7"/>
    <w:rsid w:val="00FE569C"/>
    <w:rsid w:val="00FE7C29"/>
    <w:rsid w:val="00FE7FBD"/>
    <w:rsid w:val="00FF0B0A"/>
    <w:rsid w:val="00FF230F"/>
    <w:rsid w:val="00FF3D29"/>
    <w:rsid w:val="00FF53F8"/>
    <w:rsid w:val="00FF775E"/>
    <w:rsid w:val="00FF7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B2">
    <w:name w:val="B2"/>
    <w:basedOn w:val="Normal"/>
    <w:link w:val="B2Char"/>
    <w:rsid w:val="00D23318"/>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D23318"/>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2019-08-15T14:27:00Z</dcterms:created>
  <dcterms:modified xsi:type="dcterms:W3CDTF">2019-08-15T14:27:00Z</dcterms:modified>
</cp:coreProperties>
</file>